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9C2EA3" w:rsidP="003D7F06">
            <w:pPr>
              <w:tabs>
                <w:tab w:val="left" w:pos="2115"/>
              </w:tabs>
              <w:spacing w:line="280" w:lineRule="exact"/>
              <w:jc w:val="center"/>
              <w:rPr>
                <w:sz w:val="28"/>
              </w:rPr>
            </w:pPr>
            <w:r>
              <w:rPr>
                <w:sz w:val="28"/>
              </w:rPr>
              <w:t>11.04.2017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9C2EA3" w:rsidP="003D7F06">
            <w:pPr>
              <w:tabs>
                <w:tab w:val="left" w:pos="2602"/>
              </w:tabs>
              <w:spacing w:line="280" w:lineRule="exact"/>
              <w:jc w:val="center"/>
              <w:rPr>
                <w:sz w:val="28"/>
              </w:rPr>
            </w:pPr>
            <w:r>
              <w:rPr>
                <w:sz w:val="28"/>
              </w:rPr>
              <w:t>100</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553E98" w:rsidRDefault="00E25446" w:rsidP="00553E98">
      <w:pPr>
        <w:pStyle w:val="FR1"/>
        <w:snapToGrid w:val="0"/>
        <w:spacing w:before="0" w:line="100" w:lineRule="atLeast"/>
        <w:ind w:right="0"/>
        <w:jc w:val="center"/>
        <w:rPr>
          <w:rFonts w:ascii="Times New Roman" w:hAnsi="Times New Roman" w:cs="Times New Roman"/>
          <w:b/>
          <w:sz w:val="28"/>
          <w:szCs w:val="28"/>
        </w:rPr>
      </w:pPr>
      <w:r w:rsidRPr="00553E98">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553E98" w:rsidRPr="00553E98">
        <w:rPr>
          <w:rStyle w:val="7"/>
          <w:rFonts w:ascii="Times New Roman" w:hAnsi="Times New Roman" w:cs="Times New Roman"/>
          <w:b/>
          <w:sz w:val="28"/>
          <w:szCs w:val="28"/>
        </w:rPr>
        <w:t>Предварительное согласование предоставления</w:t>
      </w:r>
      <w:r w:rsidR="00553E98" w:rsidRPr="00553E98">
        <w:rPr>
          <w:rStyle w:val="8"/>
          <w:rFonts w:ascii="Times New Roman" w:hAnsi="Times New Roman" w:cs="Times New Roman"/>
          <w:b/>
          <w:sz w:val="28"/>
          <w:szCs w:val="28"/>
        </w:rPr>
        <w:t xml:space="preserve"> </w:t>
      </w:r>
      <w:r w:rsidR="00553E98" w:rsidRPr="00553E98">
        <w:rPr>
          <w:rStyle w:val="7"/>
          <w:rFonts w:ascii="Times New Roman" w:hAnsi="Times New Roman" w:cs="Times New Roman"/>
          <w:b/>
          <w:sz w:val="28"/>
          <w:szCs w:val="28"/>
        </w:rPr>
        <w:t>земельных участков, находящихся в собственности</w:t>
      </w:r>
      <w:r w:rsidR="00553E98" w:rsidRPr="00553E98">
        <w:rPr>
          <w:rStyle w:val="8"/>
          <w:rFonts w:ascii="Times New Roman" w:hAnsi="Times New Roman" w:cs="Times New Roman"/>
          <w:b/>
          <w:sz w:val="28"/>
          <w:szCs w:val="28"/>
        </w:rPr>
        <w:t xml:space="preserve"> </w:t>
      </w:r>
      <w:r w:rsidR="00553E98" w:rsidRPr="00553E98">
        <w:rPr>
          <w:rStyle w:val="7"/>
          <w:rFonts w:ascii="Times New Roman" w:hAnsi="Times New Roman" w:cs="Times New Roman"/>
          <w:b/>
          <w:sz w:val="28"/>
          <w:szCs w:val="28"/>
        </w:rPr>
        <w:t xml:space="preserve">муниципального образования </w:t>
      </w:r>
      <w:r w:rsidR="00553E98" w:rsidRPr="00553E98">
        <w:rPr>
          <w:rFonts w:ascii="Times New Roman" w:hAnsi="Times New Roman" w:cs="Times New Roman"/>
          <w:b/>
          <w:sz w:val="28"/>
          <w:szCs w:val="28"/>
        </w:rPr>
        <w:t>Тужинский муниципальный район</w:t>
      </w:r>
      <w:r w:rsidRPr="00553E98">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FD33BC">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DA132E" w:rsidRDefault="00E25446" w:rsidP="00FD33BC">
      <w:pPr>
        <w:spacing w:line="420" w:lineRule="exact"/>
        <w:ind w:firstLine="709"/>
        <w:jc w:val="both"/>
        <w:rPr>
          <w:sz w:val="28"/>
          <w:szCs w:val="28"/>
        </w:rPr>
      </w:pPr>
      <w:r w:rsidRPr="00DA132E">
        <w:rPr>
          <w:sz w:val="28"/>
          <w:szCs w:val="28"/>
        </w:rPr>
        <w:t>1. Утвердить административный регламент предоставления муниципальной услуги «</w:t>
      </w:r>
      <w:r w:rsidR="00553E98" w:rsidRPr="00553E98">
        <w:rPr>
          <w:rStyle w:val="7"/>
          <w:rFonts w:ascii="Times New Roman" w:hAnsi="Times New Roman" w:cs="Times New Roman"/>
          <w:sz w:val="28"/>
          <w:szCs w:val="28"/>
        </w:rPr>
        <w:t>Предварительное согласование предоставления</w:t>
      </w:r>
      <w:r w:rsidR="00553E98" w:rsidRPr="00553E98">
        <w:rPr>
          <w:rStyle w:val="8"/>
          <w:rFonts w:ascii="Times New Roman" w:hAnsi="Times New Roman" w:cs="Times New Roman"/>
          <w:sz w:val="28"/>
          <w:szCs w:val="28"/>
        </w:rPr>
        <w:t xml:space="preserve"> </w:t>
      </w:r>
      <w:r w:rsidR="00553E98" w:rsidRPr="00553E98">
        <w:rPr>
          <w:rStyle w:val="7"/>
          <w:rFonts w:ascii="Times New Roman" w:hAnsi="Times New Roman" w:cs="Times New Roman"/>
          <w:sz w:val="28"/>
          <w:szCs w:val="28"/>
        </w:rPr>
        <w:t>земельных участков, находящихся в собственности</w:t>
      </w:r>
      <w:r w:rsidR="00553E98" w:rsidRPr="00553E98">
        <w:rPr>
          <w:rStyle w:val="8"/>
          <w:rFonts w:ascii="Times New Roman" w:hAnsi="Times New Roman" w:cs="Times New Roman"/>
          <w:sz w:val="28"/>
          <w:szCs w:val="28"/>
        </w:rPr>
        <w:t xml:space="preserve"> </w:t>
      </w:r>
      <w:r w:rsidR="00553E98" w:rsidRPr="00553E98">
        <w:rPr>
          <w:rStyle w:val="7"/>
          <w:rFonts w:ascii="Times New Roman" w:hAnsi="Times New Roman" w:cs="Times New Roman"/>
          <w:sz w:val="28"/>
          <w:szCs w:val="28"/>
        </w:rPr>
        <w:t xml:space="preserve">муниципального образования </w:t>
      </w:r>
      <w:r w:rsidR="00553E98" w:rsidRPr="00553E98">
        <w:rPr>
          <w:sz w:val="28"/>
          <w:szCs w:val="28"/>
        </w:rPr>
        <w:t>Тужинский муниципальный район</w:t>
      </w:r>
      <w:r w:rsidRPr="00DA132E">
        <w:rPr>
          <w:sz w:val="28"/>
          <w:szCs w:val="28"/>
        </w:rPr>
        <w:t>» (дале</w:t>
      </w:r>
      <w:r w:rsidR="00256151">
        <w:rPr>
          <w:sz w:val="28"/>
          <w:szCs w:val="28"/>
        </w:rPr>
        <w:t>е — административный регламент)</w:t>
      </w:r>
      <w:r w:rsidRPr="00DA132E">
        <w:rPr>
          <w:sz w:val="28"/>
          <w:szCs w:val="28"/>
        </w:rPr>
        <w:t xml:space="preserve"> </w:t>
      </w:r>
      <w:r w:rsidR="00256151">
        <w:rPr>
          <w:sz w:val="28"/>
          <w:szCs w:val="28"/>
        </w:rPr>
        <w:t>согласно приложению.</w:t>
      </w:r>
    </w:p>
    <w:p w:rsidR="00256151" w:rsidRDefault="00553E98" w:rsidP="00FD33BC">
      <w:pPr>
        <w:autoSpaceDE w:val="0"/>
        <w:snapToGrid w:val="0"/>
        <w:spacing w:line="420" w:lineRule="exact"/>
        <w:ind w:firstLine="709"/>
        <w:jc w:val="both"/>
        <w:rPr>
          <w:sz w:val="28"/>
          <w:szCs w:val="28"/>
        </w:rPr>
      </w:pPr>
      <w:r>
        <w:rPr>
          <w:sz w:val="28"/>
          <w:szCs w:val="28"/>
        </w:rPr>
        <w:t>2</w:t>
      </w:r>
      <w:r w:rsidR="00256151" w:rsidRPr="00301704">
        <w:rPr>
          <w:sz w:val="28"/>
          <w:szCs w:val="28"/>
        </w:rPr>
        <w:t>.</w:t>
      </w:r>
      <w:r w:rsidR="00256151">
        <w:rPr>
          <w:sz w:val="28"/>
          <w:szCs w:val="28"/>
        </w:rPr>
        <w:t xml:space="preserve"> </w:t>
      </w:r>
      <w:r w:rsidR="00256151" w:rsidRPr="00301704">
        <w:rPr>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553E98" w:rsidP="00FD33BC">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0703FB" w:rsidP="000703FB">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0703FB" w:rsidP="00135313">
            <w:pPr>
              <w:spacing w:line="280" w:lineRule="exact"/>
              <w:rPr>
                <w:sz w:val="28"/>
              </w:rPr>
            </w:pPr>
            <w:r>
              <w:rPr>
                <w:sz w:val="28"/>
              </w:rPr>
              <w:t>Л</w:t>
            </w:r>
            <w:r w:rsidR="00E25446">
              <w:rPr>
                <w:sz w:val="28"/>
              </w:rPr>
              <w:t xml:space="preserve">.В. </w:t>
            </w:r>
            <w:r>
              <w:rPr>
                <w:sz w:val="28"/>
              </w:rPr>
              <w:t>Бледных</w:t>
            </w:r>
          </w:p>
        </w:tc>
      </w:tr>
    </w:tbl>
    <w:p w:rsidR="00E25446" w:rsidRDefault="00E25446" w:rsidP="00553E98">
      <w:pPr>
        <w:spacing w:line="360" w:lineRule="exact"/>
        <w:rPr>
          <w:sz w:val="36"/>
          <w:szCs w:val="36"/>
        </w:rPr>
      </w:pPr>
    </w:p>
    <w:p w:rsidR="00E25446" w:rsidRPr="004621BA" w:rsidRDefault="00E25446" w:rsidP="00E25446">
      <w:pPr>
        <w:spacing w:line="360" w:lineRule="exact"/>
        <w:rPr>
          <w:sz w:val="36"/>
          <w:szCs w:val="36"/>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9C2EA3">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9C2EA3">
        <w:rPr>
          <w:rFonts w:eastAsia="Times New Roman"/>
          <w:sz w:val="28"/>
          <w:szCs w:val="28"/>
        </w:rPr>
        <w:t>100</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C9613E" w:rsidRPr="00C9613E">
        <w:rPr>
          <w:rStyle w:val="7"/>
          <w:rFonts w:ascii="Times New Roman" w:hAnsi="Times New Roman" w:cs="Times New Roman"/>
          <w:b/>
          <w:sz w:val="28"/>
          <w:szCs w:val="28"/>
        </w:rPr>
        <w:t>Предварительное согласование предоставления</w:t>
      </w:r>
      <w:r w:rsidR="00C9613E" w:rsidRPr="00C9613E">
        <w:rPr>
          <w:rStyle w:val="8"/>
          <w:rFonts w:ascii="Times New Roman" w:hAnsi="Times New Roman" w:cs="Times New Roman"/>
          <w:b/>
          <w:sz w:val="28"/>
          <w:szCs w:val="28"/>
        </w:rPr>
        <w:t xml:space="preserve"> </w:t>
      </w:r>
      <w:r w:rsidR="00C9613E" w:rsidRPr="00C9613E">
        <w:rPr>
          <w:rStyle w:val="7"/>
          <w:rFonts w:ascii="Times New Roman" w:hAnsi="Times New Roman" w:cs="Times New Roman"/>
          <w:b/>
          <w:sz w:val="28"/>
          <w:szCs w:val="28"/>
        </w:rPr>
        <w:t>земельных участков, находящихся в собственности</w:t>
      </w:r>
      <w:r w:rsidR="00C9613E" w:rsidRPr="00C9613E">
        <w:rPr>
          <w:rStyle w:val="8"/>
          <w:rFonts w:ascii="Times New Roman" w:hAnsi="Times New Roman" w:cs="Times New Roman"/>
          <w:b/>
          <w:sz w:val="28"/>
          <w:szCs w:val="28"/>
        </w:rPr>
        <w:t xml:space="preserve"> </w:t>
      </w:r>
      <w:r w:rsidR="00C9613E" w:rsidRPr="00C9613E">
        <w:rPr>
          <w:rStyle w:val="7"/>
          <w:rFonts w:ascii="Times New Roman" w:hAnsi="Times New Roman" w:cs="Times New Roman"/>
          <w:b/>
          <w:sz w:val="28"/>
          <w:szCs w:val="28"/>
        </w:rPr>
        <w:t xml:space="preserve">муниципального образования </w:t>
      </w:r>
      <w:r w:rsidR="00C9613E" w:rsidRPr="00C9613E">
        <w:rPr>
          <w:b/>
          <w:sz w:val="28"/>
          <w:szCs w:val="28"/>
        </w:rPr>
        <w:t>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C9613E" w:rsidRPr="00553E98">
        <w:rPr>
          <w:rStyle w:val="7"/>
          <w:rFonts w:ascii="Times New Roman" w:hAnsi="Times New Roman" w:cs="Times New Roman"/>
          <w:sz w:val="28"/>
          <w:szCs w:val="28"/>
        </w:rPr>
        <w:t>Предварительное согласование предоставления</w:t>
      </w:r>
      <w:r w:rsidR="00C9613E" w:rsidRPr="00553E98">
        <w:rPr>
          <w:rStyle w:val="8"/>
          <w:rFonts w:ascii="Times New Roman" w:hAnsi="Times New Roman" w:cs="Times New Roman"/>
          <w:sz w:val="28"/>
          <w:szCs w:val="28"/>
        </w:rPr>
        <w:t xml:space="preserve"> </w:t>
      </w:r>
      <w:r w:rsidR="00C9613E" w:rsidRPr="00553E98">
        <w:rPr>
          <w:rStyle w:val="7"/>
          <w:rFonts w:ascii="Times New Roman" w:hAnsi="Times New Roman" w:cs="Times New Roman"/>
          <w:sz w:val="28"/>
          <w:szCs w:val="28"/>
        </w:rPr>
        <w:t>земельных участков, находящихся в собственности</w:t>
      </w:r>
      <w:r w:rsidR="00C9613E" w:rsidRPr="00553E98">
        <w:rPr>
          <w:rStyle w:val="8"/>
          <w:rFonts w:ascii="Times New Roman" w:hAnsi="Times New Roman" w:cs="Times New Roman"/>
          <w:sz w:val="28"/>
          <w:szCs w:val="28"/>
        </w:rPr>
        <w:t xml:space="preserve"> </w:t>
      </w:r>
      <w:r w:rsidR="00C9613E" w:rsidRPr="00553E98">
        <w:rPr>
          <w:rStyle w:val="7"/>
          <w:rFonts w:ascii="Times New Roman" w:hAnsi="Times New Roman" w:cs="Times New Roman"/>
          <w:sz w:val="28"/>
          <w:szCs w:val="28"/>
        </w:rPr>
        <w:t xml:space="preserve">муниципального образования </w:t>
      </w:r>
      <w:r w:rsidR="00C9613E" w:rsidRPr="00553E98">
        <w:rPr>
          <w:sz w:val="28"/>
          <w:szCs w:val="28"/>
        </w:rPr>
        <w:t>Тужинский муниципальный район</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0703FB" w:rsidRPr="00781B22" w:rsidRDefault="000703FB" w:rsidP="000703FB">
      <w:pPr>
        <w:autoSpaceDE w:val="0"/>
        <w:autoSpaceDN w:val="0"/>
        <w:adjustRightInd w:val="0"/>
        <w:spacing w:line="360" w:lineRule="exact"/>
        <w:ind w:firstLine="709"/>
        <w:jc w:val="both"/>
        <w:rPr>
          <w:sz w:val="28"/>
          <w:szCs w:val="28"/>
        </w:rPr>
      </w:pPr>
      <w:r w:rsidRPr="00781B22">
        <w:rPr>
          <w:sz w:val="28"/>
          <w:szCs w:val="28"/>
        </w:rPr>
        <w:t>Заявителями являются юридические лица, физические лица, обратившиеся с заявлением о предоставлении муниципальной услуги, в письменной или электронной форме (далее – заявлением).</w:t>
      </w:r>
    </w:p>
    <w:p w:rsidR="000703FB" w:rsidRPr="00781B22" w:rsidRDefault="000703FB" w:rsidP="000703FB">
      <w:pPr>
        <w:autoSpaceDE w:val="0"/>
        <w:autoSpaceDN w:val="0"/>
        <w:adjustRightInd w:val="0"/>
        <w:spacing w:line="360" w:lineRule="exact"/>
        <w:ind w:firstLine="709"/>
        <w:jc w:val="both"/>
        <w:rPr>
          <w:sz w:val="28"/>
          <w:szCs w:val="28"/>
        </w:rPr>
      </w:pPr>
      <w:r w:rsidRPr="00781B22">
        <w:rPr>
          <w:sz w:val="28"/>
          <w:szCs w:val="28"/>
        </w:rPr>
        <w:t xml:space="preserve">От имени физических лиц заявления о предоставлении муниципальной </w:t>
      </w:r>
      <w:r w:rsidRPr="00781B22">
        <w:rPr>
          <w:sz w:val="28"/>
          <w:szCs w:val="28"/>
        </w:rPr>
        <w:lastRenderedPageBreak/>
        <w:t>услуги могут подавать представители, действующие в силу полномочий, основанных на доверенности, договоре или законе.</w:t>
      </w:r>
    </w:p>
    <w:p w:rsidR="000703FB" w:rsidRPr="00781B22" w:rsidRDefault="000703FB" w:rsidP="000703FB">
      <w:pPr>
        <w:autoSpaceDE w:val="0"/>
        <w:autoSpaceDN w:val="0"/>
        <w:adjustRightInd w:val="0"/>
        <w:spacing w:line="360" w:lineRule="exact"/>
        <w:ind w:firstLine="709"/>
        <w:jc w:val="both"/>
        <w:rPr>
          <w:sz w:val="28"/>
          <w:szCs w:val="28"/>
        </w:rPr>
      </w:pPr>
      <w:r w:rsidRPr="00781B22">
        <w:rPr>
          <w:sz w:val="28"/>
          <w:szCs w:val="28"/>
        </w:rPr>
        <w:t>От имени юридических лиц в качестве потребителей муниципальной услуги могут выступать:</w:t>
      </w:r>
    </w:p>
    <w:p w:rsidR="000703FB" w:rsidRPr="00781B22" w:rsidRDefault="000703FB" w:rsidP="000703FB">
      <w:pPr>
        <w:autoSpaceDE w:val="0"/>
        <w:autoSpaceDN w:val="0"/>
        <w:adjustRightInd w:val="0"/>
        <w:spacing w:line="360" w:lineRule="exact"/>
        <w:ind w:firstLine="709"/>
        <w:jc w:val="both"/>
        <w:rPr>
          <w:sz w:val="28"/>
          <w:szCs w:val="28"/>
        </w:rPr>
      </w:pPr>
      <w:r w:rsidRPr="00781B22">
        <w:rPr>
          <w:sz w:val="28"/>
          <w:szCs w:val="28"/>
        </w:rPr>
        <w:t>лица, действующие в соответствии с законом, иными правовыми актами и учредительными документами без доверенности;</w:t>
      </w:r>
    </w:p>
    <w:p w:rsidR="000703FB" w:rsidRDefault="000703FB" w:rsidP="000703FB">
      <w:pPr>
        <w:autoSpaceDE w:val="0"/>
        <w:autoSpaceDN w:val="0"/>
        <w:adjustRightInd w:val="0"/>
        <w:spacing w:line="360" w:lineRule="exact"/>
        <w:ind w:firstLine="709"/>
        <w:jc w:val="both"/>
        <w:rPr>
          <w:sz w:val="28"/>
          <w:szCs w:val="28"/>
        </w:rPr>
      </w:pPr>
      <w:r w:rsidRPr="00781B22">
        <w:rPr>
          <w:sz w:val="28"/>
          <w:szCs w:val="28"/>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lastRenderedPageBreak/>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C9613E" w:rsidRPr="00553E98">
        <w:rPr>
          <w:rStyle w:val="7"/>
          <w:rFonts w:ascii="Times New Roman" w:hAnsi="Times New Roman" w:cs="Times New Roman"/>
          <w:sz w:val="28"/>
          <w:szCs w:val="28"/>
        </w:rPr>
        <w:t>Предварительное согласование предоставления</w:t>
      </w:r>
      <w:r w:rsidR="00C9613E" w:rsidRPr="00553E98">
        <w:rPr>
          <w:rStyle w:val="8"/>
          <w:rFonts w:ascii="Times New Roman" w:hAnsi="Times New Roman" w:cs="Times New Roman"/>
          <w:sz w:val="28"/>
          <w:szCs w:val="28"/>
        </w:rPr>
        <w:t xml:space="preserve"> </w:t>
      </w:r>
      <w:r w:rsidR="00C9613E" w:rsidRPr="00553E98">
        <w:rPr>
          <w:rStyle w:val="7"/>
          <w:rFonts w:ascii="Times New Roman" w:hAnsi="Times New Roman" w:cs="Times New Roman"/>
          <w:sz w:val="28"/>
          <w:szCs w:val="28"/>
        </w:rPr>
        <w:t>земельных участков, находящихся в собственности</w:t>
      </w:r>
      <w:r w:rsidR="00C9613E" w:rsidRPr="00553E98">
        <w:rPr>
          <w:rStyle w:val="8"/>
          <w:rFonts w:ascii="Times New Roman" w:hAnsi="Times New Roman" w:cs="Times New Roman"/>
          <w:sz w:val="28"/>
          <w:szCs w:val="28"/>
        </w:rPr>
        <w:t xml:space="preserve"> </w:t>
      </w:r>
      <w:r w:rsidR="00C9613E" w:rsidRPr="00553E98">
        <w:rPr>
          <w:rStyle w:val="7"/>
          <w:rFonts w:ascii="Times New Roman" w:hAnsi="Times New Roman" w:cs="Times New Roman"/>
          <w:sz w:val="28"/>
          <w:szCs w:val="28"/>
        </w:rPr>
        <w:t xml:space="preserve">муниципального образования </w:t>
      </w:r>
      <w:r w:rsidR="00C9613E" w:rsidRPr="00553E98">
        <w:rPr>
          <w:sz w:val="28"/>
          <w:szCs w:val="28"/>
        </w:rPr>
        <w:t>Тужинский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4408E">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C9613E" w:rsidRPr="00F16A21" w:rsidRDefault="00C9613E" w:rsidP="00C9613E">
      <w:pPr>
        <w:autoSpaceDE w:val="0"/>
        <w:autoSpaceDN w:val="0"/>
        <w:adjustRightInd w:val="0"/>
        <w:spacing w:line="360" w:lineRule="exact"/>
        <w:ind w:firstLine="709"/>
        <w:jc w:val="both"/>
        <w:rPr>
          <w:sz w:val="28"/>
        </w:rPr>
      </w:pPr>
      <w:r w:rsidRPr="00F16A21">
        <w:rPr>
          <w:sz w:val="28"/>
        </w:rPr>
        <w:t>решение о предварительном согласовании предоставления земельного участка;</w:t>
      </w:r>
    </w:p>
    <w:p w:rsidR="00C9613E" w:rsidRDefault="00C9613E" w:rsidP="00C9613E">
      <w:pPr>
        <w:autoSpaceDE w:val="0"/>
        <w:autoSpaceDN w:val="0"/>
        <w:adjustRightInd w:val="0"/>
        <w:spacing w:line="360" w:lineRule="exact"/>
        <w:ind w:firstLine="709"/>
        <w:jc w:val="both"/>
        <w:rPr>
          <w:sz w:val="28"/>
        </w:rPr>
      </w:pPr>
      <w:r w:rsidRPr="00F16A21">
        <w:rPr>
          <w:sz w:val="28"/>
        </w:rPr>
        <w:t xml:space="preserve">решение об отказе в предварительном согласовании предоставления </w:t>
      </w:r>
      <w:r w:rsidRPr="00F16A21">
        <w:rPr>
          <w:sz w:val="28"/>
        </w:rPr>
        <w:lastRenderedPageBreak/>
        <w:t>земельного участка.</w:t>
      </w:r>
    </w:p>
    <w:p w:rsidR="00FE56EF" w:rsidRPr="00FE56EF" w:rsidRDefault="00FE56EF" w:rsidP="00C9613E">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FE56EF" w:rsidRPr="00310243" w:rsidRDefault="00FE56EF" w:rsidP="00FE56EF">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00C9613E" w:rsidRPr="00C9613E">
        <w:rPr>
          <w:rFonts w:ascii="Times New Roman" w:hAnsi="Times New Roman"/>
          <w:sz w:val="28"/>
          <w:szCs w:val="28"/>
          <w:lang w:val="ru-RU" w:eastAsia="ru-RU"/>
        </w:rPr>
        <w:t>30 дней</w:t>
      </w:r>
      <w:r w:rsidRPr="00CF55F3">
        <w:rPr>
          <w:rFonts w:ascii="Times New Roman" w:hAnsi="Times New Roman"/>
          <w:sz w:val="28"/>
          <w:szCs w:val="28"/>
          <w:lang w:val="ru-RU" w:eastAsia="ru-RU"/>
        </w:rPr>
        <w:t xml:space="preserve"> со дня поступления заявления</w:t>
      </w:r>
      <w:r>
        <w:rPr>
          <w:rFonts w:ascii="Times New Roman" w:hAnsi="Times New Roman"/>
          <w:sz w:val="28"/>
          <w:szCs w:val="28"/>
          <w:lang w:val="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84772A" w:rsidRPr="004E4E3B" w:rsidRDefault="0084772A" w:rsidP="0084772A">
      <w:pPr>
        <w:autoSpaceDE w:val="0"/>
        <w:autoSpaceDN w:val="0"/>
        <w:adjustRightInd w:val="0"/>
        <w:spacing w:line="360" w:lineRule="exact"/>
        <w:ind w:firstLine="709"/>
        <w:jc w:val="both"/>
        <w:rPr>
          <w:sz w:val="28"/>
          <w:szCs w:val="28"/>
        </w:rPr>
      </w:pPr>
      <w:r w:rsidRPr="004E4E3B">
        <w:rPr>
          <w:sz w:val="28"/>
          <w:szCs w:val="28"/>
        </w:rPr>
        <w:t>Федеральны</w:t>
      </w:r>
      <w:r>
        <w:rPr>
          <w:sz w:val="28"/>
          <w:szCs w:val="28"/>
        </w:rPr>
        <w:t>м</w:t>
      </w:r>
      <w:r w:rsidRPr="004E4E3B">
        <w:rPr>
          <w:sz w:val="28"/>
          <w:szCs w:val="28"/>
        </w:rPr>
        <w:t xml:space="preserve"> закон</w:t>
      </w:r>
      <w:r>
        <w:rPr>
          <w:sz w:val="28"/>
          <w:szCs w:val="28"/>
        </w:rPr>
        <w:t>ом</w:t>
      </w:r>
      <w:r w:rsidRPr="004E4E3B">
        <w:rPr>
          <w:sz w:val="28"/>
          <w:szCs w:val="28"/>
        </w:rPr>
        <w:t xml:space="preserve"> от 24.07.2007 </w:t>
      </w:r>
      <w:r>
        <w:rPr>
          <w:sz w:val="28"/>
          <w:szCs w:val="28"/>
        </w:rPr>
        <w:t>№</w:t>
      </w:r>
      <w:r w:rsidRPr="004E4E3B">
        <w:rPr>
          <w:sz w:val="28"/>
          <w:szCs w:val="28"/>
        </w:rPr>
        <w:t xml:space="preserve"> 221-ФЗ </w:t>
      </w:r>
      <w:r>
        <w:rPr>
          <w:sz w:val="28"/>
          <w:szCs w:val="28"/>
        </w:rPr>
        <w:t>«</w:t>
      </w:r>
      <w:r w:rsidRPr="004E4E3B">
        <w:rPr>
          <w:sz w:val="28"/>
          <w:szCs w:val="28"/>
        </w:rPr>
        <w:t>О государственном кадастре недвижимости</w:t>
      </w:r>
      <w:r>
        <w:rPr>
          <w:sz w:val="28"/>
          <w:szCs w:val="28"/>
        </w:rPr>
        <w:t>»</w:t>
      </w:r>
      <w:r w:rsidRPr="004E4E3B">
        <w:rPr>
          <w:sz w:val="28"/>
          <w:szCs w:val="28"/>
        </w:rPr>
        <w:t xml:space="preserve"> (Собрание законодательства Российской Федерации, 30.07.2007, </w:t>
      </w:r>
      <w:r>
        <w:rPr>
          <w:sz w:val="28"/>
          <w:szCs w:val="28"/>
        </w:rPr>
        <w:t>№</w:t>
      </w:r>
      <w:r w:rsidRPr="004E4E3B">
        <w:rPr>
          <w:sz w:val="28"/>
          <w:szCs w:val="28"/>
        </w:rPr>
        <w:t xml:space="preserve"> 31, статья 4017);</w:t>
      </w:r>
    </w:p>
    <w:p w:rsidR="00D1728D"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1728D" w:rsidRDefault="00D1728D" w:rsidP="00D1728D">
      <w:pPr>
        <w:autoSpaceDE w:val="0"/>
        <w:autoSpaceDN w:val="0"/>
        <w:adjustRightInd w:val="0"/>
        <w:spacing w:line="360" w:lineRule="exact"/>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w:t>
      </w:r>
      <w:r w:rsidR="00E529FE">
        <w:rPr>
          <w:sz w:val="28"/>
          <w:szCs w:val="28"/>
          <w:lang w:eastAsia="en-US"/>
        </w:rPr>
        <w:t xml:space="preserve"> </w:t>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lastRenderedPageBreak/>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заявление по прилагаемой форме;</w:t>
      </w:r>
    </w:p>
    <w:p w:rsidR="0084772A" w:rsidRPr="005A6523" w:rsidRDefault="0084772A" w:rsidP="0084772A">
      <w:pPr>
        <w:autoSpaceDE w:val="0"/>
        <w:autoSpaceDN w:val="0"/>
        <w:adjustRightInd w:val="0"/>
        <w:spacing w:line="360" w:lineRule="exact"/>
        <w:ind w:firstLine="709"/>
        <w:jc w:val="both"/>
        <w:rPr>
          <w:sz w:val="28"/>
          <w:szCs w:val="28"/>
        </w:rPr>
      </w:pPr>
      <w:r w:rsidRPr="005A6523">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4772A" w:rsidRPr="005A6523" w:rsidRDefault="0084772A" w:rsidP="0084772A">
      <w:pPr>
        <w:autoSpaceDE w:val="0"/>
        <w:autoSpaceDN w:val="0"/>
        <w:adjustRightInd w:val="0"/>
        <w:spacing w:line="360" w:lineRule="exact"/>
        <w:ind w:firstLine="709"/>
        <w:jc w:val="both"/>
        <w:rPr>
          <w:sz w:val="28"/>
          <w:szCs w:val="28"/>
        </w:rPr>
      </w:pPr>
      <w:r w:rsidRPr="005A6523">
        <w:rPr>
          <w:sz w:val="28"/>
          <w:szCs w:val="28"/>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w:t>
      </w:r>
      <w:r>
        <w:rPr>
          <w:sz w:val="28"/>
          <w:szCs w:val="28"/>
        </w:rPr>
        <w:t>№</w:t>
      </w:r>
      <w:r w:rsidRPr="005A6523">
        <w:rPr>
          <w:sz w:val="28"/>
          <w:szCs w:val="28"/>
        </w:rPr>
        <w:t xml:space="preserve"> 1 </w:t>
      </w:r>
      <w:r>
        <w:rPr>
          <w:sz w:val="28"/>
          <w:szCs w:val="28"/>
        </w:rPr>
        <w:t>«</w:t>
      </w:r>
      <w:r w:rsidRPr="005A6523">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r w:rsidRPr="005A6523">
        <w:rPr>
          <w:sz w:val="28"/>
          <w:szCs w:val="28"/>
        </w:rPr>
        <w:t>, за исключением документов, которые должны быть представлены в порядке межведомственного информационного взаимодействия;</w:t>
      </w:r>
    </w:p>
    <w:p w:rsidR="0084772A" w:rsidRPr="005A6523" w:rsidRDefault="0084772A" w:rsidP="0084772A">
      <w:pPr>
        <w:autoSpaceDE w:val="0"/>
        <w:autoSpaceDN w:val="0"/>
        <w:adjustRightInd w:val="0"/>
        <w:spacing w:line="360" w:lineRule="exact"/>
        <w:ind w:firstLine="709"/>
        <w:jc w:val="both"/>
        <w:rPr>
          <w:sz w:val="28"/>
          <w:szCs w:val="28"/>
        </w:rPr>
      </w:pPr>
      <w:r w:rsidRPr="005A6523">
        <w:rPr>
          <w:sz w:val="28"/>
          <w:szCs w:val="28"/>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4772A" w:rsidRPr="005A6523" w:rsidRDefault="0084772A" w:rsidP="0084772A">
      <w:pPr>
        <w:autoSpaceDE w:val="0"/>
        <w:autoSpaceDN w:val="0"/>
        <w:adjustRightInd w:val="0"/>
        <w:spacing w:line="360" w:lineRule="exact"/>
        <w:ind w:firstLine="709"/>
        <w:jc w:val="both"/>
        <w:rPr>
          <w:sz w:val="28"/>
          <w:szCs w:val="28"/>
        </w:rPr>
      </w:pPr>
      <w:r w:rsidRPr="005A6523">
        <w:rPr>
          <w:sz w:val="28"/>
          <w:szCs w:val="28"/>
        </w:rPr>
        <w:t>проектная документация лесных участков - в случа</w:t>
      </w:r>
      <w:r>
        <w:rPr>
          <w:sz w:val="28"/>
          <w:szCs w:val="28"/>
        </w:rPr>
        <w:t>е</w:t>
      </w:r>
      <w:r w:rsidRPr="005A6523">
        <w:rPr>
          <w:sz w:val="28"/>
          <w:szCs w:val="28"/>
        </w:rPr>
        <w:t>, если подано заявление о предварительном согласовании предоставления лесного участка;</w:t>
      </w:r>
    </w:p>
    <w:p w:rsidR="0084772A" w:rsidRPr="005A6523" w:rsidRDefault="0084772A" w:rsidP="0084772A">
      <w:pPr>
        <w:autoSpaceDE w:val="0"/>
        <w:autoSpaceDN w:val="0"/>
        <w:adjustRightInd w:val="0"/>
        <w:spacing w:line="360" w:lineRule="exact"/>
        <w:ind w:firstLine="709"/>
        <w:jc w:val="both"/>
        <w:rPr>
          <w:sz w:val="28"/>
          <w:szCs w:val="28"/>
        </w:rPr>
      </w:pPr>
      <w:r w:rsidRPr="005A6523">
        <w:rPr>
          <w:sz w:val="28"/>
          <w:szCs w:val="28"/>
        </w:rPr>
        <w:t>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84772A" w:rsidRPr="005A6523" w:rsidRDefault="0084772A" w:rsidP="0084772A">
      <w:pPr>
        <w:autoSpaceDE w:val="0"/>
        <w:autoSpaceDN w:val="0"/>
        <w:adjustRightInd w:val="0"/>
        <w:spacing w:line="360" w:lineRule="exact"/>
        <w:ind w:firstLine="709"/>
        <w:jc w:val="both"/>
        <w:rPr>
          <w:sz w:val="28"/>
          <w:szCs w:val="28"/>
        </w:rPr>
      </w:pPr>
      <w:r w:rsidRPr="005A6523">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84772A" w:rsidRDefault="0084772A" w:rsidP="0084772A">
      <w:pPr>
        <w:autoSpaceDE w:val="0"/>
        <w:autoSpaceDN w:val="0"/>
        <w:adjustRightInd w:val="0"/>
        <w:spacing w:line="360" w:lineRule="exact"/>
        <w:ind w:firstLine="709"/>
        <w:jc w:val="both"/>
        <w:rPr>
          <w:sz w:val="28"/>
          <w:szCs w:val="28"/>
        </w:rPr>
      </w:pPr>
      <w:r w:rsidRPr="005A6523">
        <w:rPr>
          <w:sz w:val="28"/>
          <w:szCs w:val="28"/>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65E25" w:rsidRPr="00481FBC" w:rsidRDefault="00F65E25" w:rsidP="00F65E25">
      <w:pPr>
        <w:autoSpaceDE w:val="0"/>
        <w:autoSpaceDN w:val="0"/>
        <w:adjustRightInd w:val="0"/>
        <w:spacing w:line="360" w:lineRule="exact"/>
        <w:ind w:firstLine="709"/>
        <w:jc w:val="both"/>
        <w:rPr>
          <w:sz w:val="28"/>
          <w:szCs w:val="28"/>
        </w:rPr>
      </w:pPr>
      <w:r w:rsidRPr="00481FBC">
        <w:rPr>
          <w:sz w:val="28"/>
          <w:szCs w:val="28"/>
        </w:rPr>
        <w:lastRenderedPageBreak/>
        <w:t>2.6.</w:t>
      </w:r>
      <w:r>
        <w:rPr>
          <w:sz w:val="28"/>
          <w:szCs w:val="28"/>
        </w:rPr>
        <w:t>2</w:t>
      </w:r>
      <w:r w:rsidRPr="00481FBC">
        <w:rPr>
          <w:sz w:val="28"/>
          <w:szCs w:val="28"/>
        </w:rPr>
        <w:t>.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27709" w:rsidRPr="00654DC7" w:rsidRDefault="00627709" w:rsidP="00627709">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Pr>
          <w:rFonts w:eastAsia="Calibri"/>
          <w:sz w:val="28"/>
          <w:szCs w:val="28"/>
          <w:lang w:eastAsia="en-US"/>
        </w:rPr>
        <w:t>отказа в приеме</w:t>
      </w:r>
      <w:r w:rsidRPr="00654DC7">
        <w:rPr>
          <w:rFonts w:eastAsia="Calibri"/>
          <w:sz w:val="28"/>
          <w:szCs w:val="28"/>
          <w:lang w:eastAsia="en-US"/>
        </w:rPr>
        <w:t xml:space="preserve"> </w:t>
      </w:r>
      <w:r>
        <w:rPr>
          <w:rFonts w:eastAsia="Calibri"/>
          <w:sz w:val="28"/>
          <w:szCs w:val="28"/>
          <w:lang w:eastAsia="en-US"/>
        </w:rPr>
        <w:t>документов, необходимых для предоставления муниципальной услуги.</w:t>
      </w:r>
    </w:p>
    <w:p w:rsidR="00627709" w:rsidRPr="00C504D2" w:rsidRDefault="00627709" w:rsidP="00627709">
      <w:pPr>
        <w:autoSpaceDE w:val="0"/>
        <w:autoSpaceDN w:val="0"/>
        <w:adjustRightInd w:val="0"/>
        <w:spacing w:line="360" w:lineRule="exact"/>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627709" w:rsidRPr="00C504D2" w:rsidRDefault="00627709" w:rsidP="00627709">
      <w:pPr>
        <w:autoSpaceDE w:val="0"/>
        <w:autoSpaceDN w:val="0"/>
        <w:adjustRightInd w:val="0"/>
        <w:spacing w:line="360" w:lineRule="exact"/>
        <w:ind w:firstLine="709"/>
        <w:jc w:val="both"/>
        <w:rPr>
          <w:rFonts w:eastAsia="Calibri"/>
          <w:sz w:val="28"/>
          <w:szCs w:val="28"/>
        </w:rPr>
      </w:pPr>
      <w:r w:rsidRPr="00C504D2">
        <w:rPr>
          <w:rFonts w:eastAsia="Calibri"/>
          <w:sz w:val="28"/>
          <w:szCs w:val="28"/>
        </w:rPr>
        <w:t xml:space="preserve">2.7.2. Подача заявления о предоставлении земельного участка в иной </w:t>
      </w:r>
      <w:r w:rsidRPr="00C504D2">
        <w:rPr>
          <w:rFonts w:eastAsia="Calibri"/>
          <w:sz w:val="28"/>
          <w:szCs w:val="28"/>
        </w:rPr>
        <w:lastRenderedPageBreak/>
        <w:t>уполномоченный орган.</w:t>
      </w:r>
    </w:p>
    <w:p w:rsidR="00627709" w:rsidRPr="00C504D2" w:rsidRDefault="00627709" w:rsidP="00627709">
      <w:pPr>
        <w:autoSpaceDE w:val="0"/>
        <w:autoSpaceDN w:val="0"/>
        <w:adjustRightInd w:val="0"/>
        <w:spacing w:line="360" w:lineRule="exact"/>
        <w:ind w:firstLine="709"/>
        <w:jc w:val="both"/>
        <w:rPr>
          <w:rFonts w:eastAsia="Calibri"/>
          <w:sz w:val="28"/>
          <w:szCs w:val="28"/>
        </w:rPr>
      </w:pPr>
      <w:r w:rsidRPr="00C504D2">
        <w:rPr>
          <w:rFonts w:eastAsia="Calibri"/>
          <w:sz w:val="28"/>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54DC7" w:rsidRPr="00654DC7" w:rsidRDefault="00654DC7" w:rsidP="00F65E25">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F65E25" w:rsidRPr="00481FBC" w:rsidRDefault="00F65E25" w:rsidP="00F65E25">
      <w:pPr>
        <w:autoSpaceDE w:val="0"/>
        <w:autoSpaceDN w:val="0"/>
        <w:adjustRightInd w:val="0"/>
        <w:spacing w:line="360" w:lineRule="exact"/>
        <w:ind w:firstLine="709"/>
        <w:jc w:val="both"/>
        <w:rPr>
          <w:sz w:val="28"/>
          <w:szCs w:val="28"/>
        </w:rPr>
      </w:pPr>
      <w:r w:rsidRPr="00481FBC">
        <w:rPr>
          <w:sz w:val="28"/>
          <w:szCs w:val="28"/>
        </w:rPr>
        <w:t xml:space="preserve">Основаниями для отказа в предоставлении муниципальной услуги являются: </w:t>
      </w:r>
    </w:p>
    <w:p w:rsidR="00F65E25" w:rsidRPr="00181EA4" w:rsidRDefault="00F65E25" w:rsidP="00F65E25">
      <w:pPr>
        <w:autoSpaceDE w:val="0"/>
        <w:spacing w:line="360" w:lineRule="exact"/>
        <w:ind w:firstLine="709"/>
        <w:jc w:val="both"/>
        <w:rPr>
          <w:sz w:val="28"/>
          <w:szCs w:val="28"/>
        </w:rPr>
      </w:pPr>
      <w:r>
        <w:rPr>
          <w:sz w:val="28"/>
          <w:szCs w:val="28"/>
        </w:rPr>
        <w:t>с</w:t>
      </w:r>
      <w:r w:rsidRPr="00181EA4">
        <w:rPr>
          <w:sz w:val="28"/>
          <w:szCs w:val="28"/>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r>
        <w:rPr>
          <w:sz w:val="28"/>
          <w:szCs w:val="28"/>
        </w:rPr>
        <w:t>;</w:t>
      </w:r>
    </w:p>
    <w:p w:rsidR="00F65E25" w:rsidRPr="00181EA4" w:rsidRDefault="00F65E25" w:rsidP="00F65E25">
      <w:pPr>
        <w:autoSpaceDE w:val="0"/>
        <w:spacing w:line="360" w:lineRule="exact"/>
        <w:ind w:firstLine="709"/>
        <w:jc w:val="both"/>
        <w:rPr>
          <w:sz w:val="28"/>
          <w:szCs w:val="28"/>
        </w:rPr>
      </w:pPr>
      <w:r>
        <w:rPr>
          <w:sz w:val="28"/>
          <w:szCs w:val="28"/>
        </w:rPr>
        <w:t>з</w:t>
      </w:r>
      <w:r w:rsidRPr="00181EA4">
        <w:rPr>
          <w:sz w:val="28"/>
          <w:szCs w:val="28"/>
        </w:rPr>
        <w:t>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w:t>
      </w:r>
      <w:r>
        <w:rPr>
          <w:sz w:val="28"/>
          <w:szCs w:val="28"/>
        </w:rPr>
        <w:t>го кодекса Российской Федерации;</w:t>
      </w:r>
    </w:p>
    <w:p w:rsidR="00F65E25" w:rsidRPr="00181EA4" w:rsidRDefault="00F65E25" w:rsidP="00F65E25">
      <w:pPr>
        <w:autoSpaceDE w:val="0"/>
        <w:spacing w:line="360" w:lineRule="exact"/>
        <w:ind w:firstLine="709"/>
        <w:jc w:val="both"/>
        <w:rPr>
          <w:sz w:val="28"/>
          <w:szCs w:val="28"/>
        </w:rPr>
      </w:pPr>
      <w:r>
        <w:rPr>
          <w:sz w:val="28"/>
          <w:szCs w:val="28"/>
        </w:rPr>
        <w:t>з</w:t>
      </w:r>
      <w:r w:rsidRPr="00181EA4">
        <w:rPr>
          <w:sz w:val="28"/>
          <w:szCs w:val="28"/>
        </w:rPr>
        <w:t xml:space="preserve">емельный участок, границы которого подлежат уточнению в соответствии с Федеральным законом от 24.07.2007 </w:t>
      </w:r>
      <w:r>
        <w:rPr>
          <w:sz w:val="28"/>
          <w:szCs w:val="28"/>
        </w:rPr>
        <w:t>№</w:t>
      </w:r>
      <w:r w:rsidRPr="00181EA4">
        <w:rPr>
          <w:sz w:val="28"/>
          <w:szCs w:val="28"/>
        </w:rPr>
        <w:t xml:space="preserve"> 221-ФЗ </w:t>
      </w:r>
      <w:r>
        <w:rPr>
          <w:sz w:val="28"/>
          <w:szCs w:val="28"/>
        </w:rPr>
        <w:t>«</w:t>
      </w:r>
      <w:r w:rsidRPr="00181EA4">
        <w:rPr>
          <w:sz w:val="28"/>
          <w:szCs w:val="28"/>
        </w:rPr>
        <w:t>О государственном кадастре недвижимости</w:t>
      </w:r>
      <w:r>
        <w:rPr>
          <w:sz w:val="28"/>
          <w:szCs w:val="28"/>
        </w:rPr>
        <w:t>»</w:t>
      </w:r>
      <w:r w:rsidRPr="00181EA4">
        <w:rPr>
          <w:sz w:val="28"/>
          <w:szCs w:val="28"/>
        </w:rPr>
        <w:t>, не может быть предоставлен заявителю по основаниям, указанным в подпунктах 1 - 23 статьи 39.16 Земельного кодекса Российской Федерации.</w:t>
      </w:r>
    </w:p>
    <w:p w:rsidR="00F65E25" w:rsidRDefault="00F65E25" w:rsidP="00F65E25">
      <w:pPr>
        <w:autoSpaceDE w:val="0"/>
        <w:spacing w:line="360" w:lineRule="exact"/>
        <w:ind w:firstLine="709"/>
        <w:jc w:val="both"/>
        <w:rPr>
          <w:bCs/>
          <w:sz w:val="28"/>
          <w:szCs w:val="28"/>
        </w:rPr>
      </w:pPr>
      <w:r w:rsidRPr="00F65E25">
        <w:rPr>
          <w:sz w:val="28"/>
          <w:szCs w:val="28"/>
        </w:rPr>
        <w:t>2.</w:t>
      </w:r>
      <w:r w:rsidR="00627709">
        <w:rPr>
          <w:sz w:val="28"/>
          <w:szCs w:val="28"/>
        </w:rPr>
        <w:t>9</w:t>
      </w:r>
      <w:r w:rsidRPr="00F65E25">
        <w:rPr>
          <w:sz w:val="28"/>
          <w:szCs w:val="28"/>
        </w:rPr>
        <w:t>.</w:t>
      </w:r>
      <w:r>
        <w:rPr>
          <w:sz w:val="28"/>
          <w:szCs w:val="28"/>
        </w:rPr>
        <w:t xml:space="preserve"> </w:t>
      </w:r>
      <w:r w:rsidRPr="00F65E25">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w:t>
      </w:r>
      <w:r>
        <w:rPr>
          <w:bCs/>
          <w:sz w:val="28"/>
          <w:szCs w:val="28"/>
        </w:rPr>
        <w:t>и.</w:t>
      </w:r>
    </w:p>
    <w:p w:rsidR="00F65E25" w:rsidRPr="00481FBC" w:rsidRDefault="00F65E25" w:rsidP="00F65E25">
      <w:pPr>
        <w:autoSpaceDE w:val="0"/>
        <w:spacing w:line="360" w:lineRule="exact"/>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F65E25">
        <w:rPr>
          <w:sz w:val="28"/>
          <w:szCs w:val="28"/>
        </w:rPr>
        <w:t>1</w:t>
      </w:r>
      <w:r w:rsidR="00627709">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627709">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627709">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lastRenderedPageBreak/>
        <w:t>2.1</w:t>
      </w:r>
      <w:r w:rsidR="00627709">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627709">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627709">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lastRenderedPageBreak/>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627709">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627709">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 xml:space="preserve">получение результатов предоставления муниципальной услуги в </w:t>
      </w:r>
      <w:r w:rsidRPr="008E727F">
        <w:rPr>
          <w:rFonts w:eastAsia="Calibri"/>
          <w:sz w:val="28"/>
          <w:szCs w:val="28"/>
          <w:lang w:eastAsia="en-US"/>
        </w:rPr>
        <w:lastRenderedPageBreak/>
        <w:t>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0703FB" w:rsidRDefault="000703FB" w:rsidP="00C70E67">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2B75F1" w:rsidRPr="00481FBC" w:rsidRDefault="002B75F1" w:rsidP="002B75F1">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2B75F1" w:rsidRPr="00481FBC" w:rsidRDefault="002B75F1" w:rsidP="002B75F1">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Pr="00481FBC">
        <w:rPr>
          <w:sz w:val="28"/>
          <w:szCs w:val="28"/>
          <w:lang w:eastAsia="ru-RU"/>
        </w:rPr>
        <w:t>.</w:t>
      </w:r>
    </w:p>
    <w:p w:rsidR="00F851E2" w:rsidRDefault="00F851E2" w:rsidP="00F851E2">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lastRenderedPageBreak/>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4C2229" w:rsidRPr="00481FBC" w:rsidRDefault="00B77F7D" w:rsidP="004C2229">
      <w:pPr>
        <w:autoSpaceDE w:val="0"/>
        <w:autoSpaceDN w:val="0"/>
        <w:adjustRightInd w:val="0"/>
        <w:spacing w:line="360" w:lineRule="exact"/>
        <w:ind w:firstLine="709"/>
        <w:jc w:val="both"/>
        <w:rPr>
          <w:sz w:val="28"/>
          <w:szCs w:val="28"/>
        </w:rPr>
      </w:pPr>
      <w:r w:rsidRPr="00B77F7D">
        <w:rPr>
          <w:rFonts w:eastAsia="Calibri"/>
          <w:sz w:val="28"/>
          <w:szCs w:val="28"/>
          <w:lang w:eastAsia="en-US"/>
        </w:rPr>
        <w:t xml:space="preserve">3.4. </w:t>
      </w:r>
      <w:r w:rsidR="004C2229"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C2229" w:rsidRPr="00481FBC" w:rsidRDefault="004C2229" w:rsidP="004C2229">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4C2229" w:rsidRDefault="004C2229" w:rsidP="004C2229">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6D2A3D">
        <w:rPr>
          <w:sz w:val="28"/>
          <w:szCs w:val="28"/>
        </w:rPr>
        <w:t>в предварительном согласовании предоставления земельного участка</w:t>
      </w:r>
      <w:r>
        <w:rPr>
          <w:sz w:val="28"/>
          <w:szCs w:val="28"/>
        </w:rPr>
        <w:t>, которое выдается (направляется) заявителю.</w:t>
      </w:r>
    </w:p>
    <w:p w:rsidR="004C2229" w:rsidRPr="00481FBC" w:rsidRDefault="004C2229" w:rsidP="004C2229">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Pr>
          <w:sz w:val="28"/>
          <w:szCs w:val="28"/>
          <w:lang w:eastAsia="ru-RU"/>
        </w:rPr>
        <w:t xml:space="preserve">решения об отказе </w:t>
      </w:r>
      <w:r w:rsidRPr="00887EA8">
        <w:rPr>
          <w:sz w:val="28"/>
          <w:szCs w:val="28"/>
          <w:lang w:eastAsia="ru-RU"/>
        </w:rPr>
        <w:t>в предварительном согласовании предоставления земельного участка</w:t>
      </w:r>
      <w:r w:rsidRPr="00481FBC">
        <w:rPr>
          <w:sz w:val="28"/>
          <w:szCs w:val="28"/>
          <w:lang w:eastAsia="ru-RU"/>
        </w:rPr>
        <w:t>.</w:t>
      </w:r>
    </w:p>
    <w:p w:rsidR="004C2229" w:rsidRDefault="004C2229" w:rsidP="004C2229">
      <w:pPr>
        <w:autoSpaceDE w:val="0"/>
        <w:autoSpaceDN w:val="0"/>
        <w:adjustRightInd w:val="0"/>
        <w:spacing w:line="360" w:lineRule="exact"/>
        <w:ind w:firstLine="709"/>
        <w:jc w:val="both"/>
        <w:rPr>
          <w:sz w:val="28"/>
          <w:szCs w:val="28"/>
        </w:rPr>
      </w:pPr>
      <w:r w:rsidRPr="00481FBC">
        <w:rPr>
          <w:sz w:val="28"/>
          <w:szCs w:val="28"/>
        </w:rPr>
        <w:t>Максимальный срок выполнения действий не может превышать 3 дней.</w:t>
      </w:r>
    </w:p>
    <w:p w:rsidR="004C2229" w:rsidRPr="00681ECD" w:rsidRDefault="004C2229" w:rsidP="004C2229">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ответственный за предоставление муниципальной услуги, при рассмотрении заявления</w:t>
      </w:r>
      <w:r>
        <w:rPr>
          <w:sz w:val="28"/>
          <w:szCs w:val="28"/>
          <w:lang w:eastAsia="ru-RU"/>
        </w:rPr>
        <w:t xml:space="preserve">, установив </w:t>
      </w:r>
      <w:r w:rsidRPr="00481FBC">
        <w:rPr>
          <w:sz w:val="28"/>
          <w:szCs w:val="28"/>
        </w:rPr>
        <w:t>наличие оснований, указанных в пункте 2.</w:t>
      </w:r>
      <w:r>
        <w:rPr>
          <w:sz w:val="28"/>
          <w:szCs w:val="28"/>
        </w:rPr>
        <w:t>9</w:t>
      </w:r>
      <w:r w:rsidRPr="00481FBC">
        <w:rPr>
          <w:sz w:val="28"/>
          <w:szCs w:val="28"/>
        </w:rPr>
        <w:t xml:space="preserve"> настояще</w:t>
      </w:r>
      <w:r>
        <w:rPr>
          <w:sz w:val="28"/>
          <w:szCs w:val="28"/>
        </w:rPr>
        <w:t xml:space="preserve">го Административного регламента, возвращает </w:t>
      </w:r>
      <w:r w:rsidRPr="00681ECD">
        <w:rPr>
          <w:sz w:val="28"/>
          <w:szCs w:val="28"/>
        </w:rPr>
        <w:t xml:space="preserve">заявление о предоставлении </w:t>
      </w:r>
      <w:r>
        <w:rPr>
          <w:sz w:val="28"/>
          <w:szCs w:val="28"/>
        </w:rPr>
        <w:t>муниципальной</w:t>
      </w:r>
      <w:r w:rsidRPr="00681ECD">
        <w:rPr>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4C2229" w:rsidRPr="004C2229" w:rsidRDefault="00C23EB0" w:rsidP="004C2229">
      <w:pPr>
        <w:autoSpaceDE w:val="0"/>
        <w:autoSpaceDN w:val="0"/>
        <w:adjustRightInd w:val="0"/>
        <w:spacing w:line="360" w:lineRule="exact"/>
        <w:ind w:firstLine="720"/>
        <w:jc w:val="both"/>
        <w:outlineLvl w:val="0"/>
        <w:rPr>
          <w:sz w:val="28"/>
          <w:szCs w:val="28"/>
        </w:rPr>
      </w:pPr>
      <w:r w:rsidRPr="00C23EB0">
        <w:rPr>
          <w:sz w:val="28"/>
          <w:szCs w:val="28"/>
        </w:rPr>
        <w:lastRenderedPageBreak/>
        <w:t>3.5</w:t>
      </w:r>
      <w:r w:rsidRPr="004C2229">
        <w:rPr>
          <w:sz w:val="28"/>
          <w:szCs w:val="28"/>
        </w:rPr>
        <w:t xml:space="preserve">. </w:t>
      </w:r>
      <w:r w:rsidR="004C2229" w:rsidRPr="004C2229">
        <w:rPr>
          <w:sz w:val="28"/>
          <w:szCs w:val="28"/>
        </w:rPr>
        <w:t xml:space="preserve">Описание последовательности административных действий при </w:t>
      </w:r>
      <w:r w:rsidR="004C2229" w:rsidRPr="004C2229">
        <w:rPr>
          <w:sz w:val="28"/>
          <w:szCs w:val="28"/>
          <w:lang w:eastAsia="ru-RU"/>
        </w:rPr>
        <w:t>принятии решения о предварительном согласовании предоставления земельного участка</w:t>
      </w:r>
      <w:r w:rsidR="004C2229">
        <w:rPr>
          <w:sz w:val="28"/>
          <w:szCs w:val="28"/>
          <w:lang w:eastAsia="ru-RU"/>
        </w:rPr>
        <w:t>.</w:t>
      </w:r>
    </w:p>
    <w:p w:rsidR="004C2229" w:rsidRDefault="004C2229" w:rsidP="004C2229">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4C2229" w:rsidRPr="00BC08ED" w:rsidRDefault="004C2229" w:rsidP="004C2229">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C08ED">
        <w:rPr>
          <w:sz w:val="28"/>
          <w:szCs w:val="28"/>
          <w:lang w:eastAsia="ru-RU"/>
        </w:rPr>
        <w:t xml:space="preserve"> </w:t>
      </w:r>
      <w:r w:rsidRPr="00BC08ED">
        <w:rPr>
          <w:sz w:val="28"/>
          <w:szCs w:val="28"/>
        </w:rPr>
        <w:t xml:space="preserve">готовит проект </w:t>
      </w:r>
      <w:r>
        <w:rPr>
          <w:sz w:val="28"/>
          <w:szCs w:val="28"/>
        </w:rPr>
        <w:t>акта</w:t>
      </w:r>
      <w:r w:rsidRPr="00BC08ED">
        <w:rPr>
          <w:sz w:val="28"/>
          <w:szCs w:val="28"/>
        </w:rPr>
        <w:t xml:space="preserve"> о предварительном согласовании предоставления земельного участка в 3 экземплярах</w:t>
      </w:r>
      <w:r>
        <w:rPr>
          <w:sz w:val="28"/>
          <w:szCs w:val="28"/>
        </w:rPr>
        <w:t>.</w:t>
      </w:r>
    </w:p>
    <w:p w:rsidR="004C2229" w:rsidRDefault="004C2229" w:rsidP="004C2229">
      <w:pPr>
        <w:autoSpaceDE w:val="0"/>
        <w:autoSpaceDN w:val="0"/>
        <w:adjustRightInd w:val="0"/>
        <w:spacing w:line="360" w:lineRule="exact"/>
        <w:ind w:firstLine="709"/>
        <w:jc w:val="both"/>
        <w:rPr>
          <w:sz w:val="28"/>
        </w:rPr>
      </w:pPr>
      <w:r>
        <w:rPr>
          <w:sz w:val="28"/>
          <w:szCs w:val="28"/>
        </w:rPr>
        <w:t>Результатом выполнения административной процедуры является акт о предварительном согласовании предоставления земельного участка</w:t>
      </w:r>
      <w:r>
        <w:rPr>
          <w:sz w:val="28"/>
        </w:rPr>
        <w:t>.</w:t>
      </w:r>
    </w:p>
    <w:p w:rsidR="00C721DB" w:rsidRPr="002F20C8" w:rsidRDefault="004C2229" w:rsidP="004C2229">
      <w:pPr>
        <w:autoSpaceDE w:val="0"/>
        <w:autoSpaceDN w:val="0"/>
        <w:adjustRightInd w:val="0"/>
        <w:spacing w:line="360" w:lineRule="exact"/>
        <w:ind w:firstLine="709"/>
        <w:jc w:val="both"/>
        <w:outlineLvl w:val="0"/>
        <w:rPr>
          <w:i/>
          <w:sz w:val="28"/>
          <w:szCs w:val="28"/>
        </w:rPr>
      </w:pPr>
      <w:r w:rsidRPr="000544F1">
        <w:rPr>
          <w:sz w:val="28"/>
          <w:szCs w:val="28"/>
        </w:rPr>
        <w:t xml:space="preserve">Максимальный срок исполнения данной административной процедуры составляет </w:t>
      </w:r>
      <w:r>
        <w:rPr>
          <w:sz w:val="28"/>
          <w:szCs w:val="28"/>
        </w:rPr>
        <w:t>30</w:t>
      </w:r>
      <w:r w:rsidRPr="000544F1">
        <w:rPr>
          <w:sz w:val="28"/>
          <w:szCs w:val="28"/>
        </w:rPr>
        <w:t xml:space="preserve"> дней со дня получения </w:t>
      </w:r>
      <w:r>
        <w:rPr>
          <w:sz w:val="28"/>
          <w:szCs w:val="28"/>
        </w:rPr>
        <w:t>заявления</w:t>
      </w:r>
      <w:r w:rsidRPr="000544F1">
        <w:rPr>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4.5. Проведение проверок может носить плановый характер (осуществляться на основании полугодовых или годовых планов работы), </w:t>
      </w:r>
      <w:r w:rsidRPr="0062609D">
        <w:rPr>
          <w:sz w:val="28"/>
          <w:szCs w:val="28"/>
          <w:lang w:eastAsia="ru-RU"/>
        </w:rPr>
        <w:lastRenderedPageBreak/>
        <w:t>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9731AA" w:rsidRDefault="009731AA"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62609D">
        <w:rPr>
          <w:sz w:val="28"/>
          <w:szCs w:val="28"/>
        </w:rPr>
        <w:lastRenderedPageBreak/>
        <w:t xml:space="preserve">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5.10. В случае подачи жалобы при личном приеме заявитель </w:t>
      </w:r>
      <w:r w:rsidRPr="0062609D">
        <w:rPr>
          <w:sz w:val="28"/>
          <w:szCs w:val="28"/>
          <w:lang w:eastAsia="ru-RU"/>
        </w:rPr>
        <w:lastRenderedPageBreak/>
        <w:t>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w:t>
      </w:r>
      <w:r w:rsidRPr="0062609D">
        <w:rPr>
          <w:sz w:val="28"/>
          <w:szCs w:val="28"/>
          <w:lang w:eastAsia="ru-RU"/>
        </w:rPr>
        <w:lastRenderedPageBreak/>
        <w:t>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5.23. Заявитель вправе ознакомиться с документами и материалами, необходимыми для обоснования и рассмотрения жалобы, если это не </w:t>
      </w:r>
      <w:r w:rsidRPr="0062609D">
        <w:rPr>
          <w:sz w:val="28"/>
          <w:szCs w:val="28"/>
          <w:lang w:eastAsia="ru-RU"/>
        </w:rPr>
        <w:lastRenderedPageBreak/>
        <w:t>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EC481D" w:rsidRPr="00EC481D" w:rsidRDefault="002D3824" w:rsidP="00DA7F55">
      <w:pPr>
        <w:pStyle w:val="1"/>
        <w:tabs>
          <w:tab w:val="left" w:pos="-4111"/>
        </w:tabs>
        <w:spacing w:before="0" w:after="0" w:line="360" w:lineRule="exact"/>
        <w:ind w:left="4956" w:right="-6"/>
        <w:rPr>
          <w:rFonts w:ascii="Times New Roman" w:hAnsi="Times New Roman"/>
          <w:b w:val="0"/>
          <w:sz w:val="28"/>
          <w:szCs w:val="28"/>
        </w:rPr>
      </w:pPr>
      <w:r>
        <w:rPr>
          <w:rFonts w:ascii="Times New Roman" w:hAnsi="Times New Roman"/>
          <w:b w:val="0"/>
          <w:sz w:val="28"/>
          <w:szCs w:val="28"/>
        </w:rPr>
        <w:lastRenderedPageBreak/>
        <w:t>П</w:t>
      </w:r>
      <w:r w:rsidR="00EC481D" w:rsidRPr="00EC481D">
        <w:rPr>
          <w:rFonts w:ascii="Times New Roman" w:hAnsi="Times New Roman"/>
          <w:b w:val="0"/>
          <w:sz w:val="28"/>
          <w:szCs w:val="28"/>
        </w:rPr>
        <w:t>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4C2229" w:rsidRDefault="00EC481D" w:rsidP="00EC481D">
      <w:pPr>
        <w:tabs>
          <w:tab w:val="left" w:pos="9354"/>
        </w:tabs>
        <w:spacing w:line="360" w:lineRule="auto"/>
        <w:ind w:left="4395"/>
      </w:pPr>
    </w:p>
    <w:p w:rsidR="004C2229" w:rsidRPr="00FA03C8" w:rsidRDefault="004C2229" w:rsidP="004C2229">
      <w:pPr>
        <w:autoSpaceDE w:val="0"/>
        <w:autoSpaceDN w:val="0"/>
        <w:adjustRightInd w:val="0"/>
        <w:jc w:val="center"/>
        <w:rPr>
          <w:bCs/>
          <w:sz w:val="28"/>
          <w:szCs w:val="28"/>
          <w:lang w:eastAsia="ar-SA"/>
        </w:rPr>
      </w:pPr>
      <w:r>
        <w:rPr>
          <w:bCs/>
          <w:sz w:val="28"/>
          <w:szCs w:val="28"/>
          <w:lang w:eastAsia="ar-SA"/>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7"/>
        <w:gridCol w:w="273"/>
        <w:gridCol w:w="851"/>
        <w:gridCol w:w="1559"/>
        <w:gridCol w:w="554"/>
        <w:gridCol w:w="1851"/>
        <w:gridCol w:w="1386"/>
      </w:tblGrid>
      <w:tr w:rsidR="00261304" w:rsidRPr="00D56593" w:rsidTr="00D56593">
        <w:tc>
          <w:tcPr>
            <w:tcW w:w="9711" w:type="dxa"/>
            <w:gridSpan w:val="7"/>
          </w:tcPr>
          <w:p w:rsidR="00261304" w:rsidRPr="00D56593" w:rsidRDefault="004C2229" w:rsidP="00261304">
            <w:pPr>
              <w:rPr>
                <w:sz w:val="28"/>
                <w:szCs w:val="28"/>
              </w:rPr>
            </w:pPr>
            <w:r w:rsidRPr="004C2229">
              <w:rPr>
                <w:bCs/>
                <w:sz w:val="28"/>
                <w:lang w:eastAsia="ar-SA"/>
              </w:rPr>
              <w:t>Прошу предварительно согласовать предоставление земельного участка</w:t>
            </w:r>
          </w:p>
        </w:tc>
      </w:tr>
      <w:tr w:rsidR="00261304" w:rsidRPr="00D56593" w:rsidTr="004C2229">
        <w:tc>
          <w:tcPr>
            <w:tcW w:w="5920" w:type="dxa"/>
            <w:gridSpan w:val="4"/>
          </w:tcPr>
          <w:p w:rsidR="00261304" w:rsidRPr="004C2229" w:rsidRDefault="004C2229" w:rsidP="00261304">
            <w:pPr>
              <w:rPr>
                <w:sz w:val="28"/>
                <w:szCs w:val="28"/>
              </w:rPr>
            </w:pPr>
            <w:r w:rsidRPr="004C2229">
              <w:rPr>
                <w:bCs/>
                <w:sz w:val="28"/>
                <w:szCs w:val="28"/>
                <w:lang w:eastAsia="ar-SA"/>
              </w:rPr>
              <w:t>кадастровый номер земельного участка,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tc>
        <w:tc>
          <w:tcPr>
            <w:tcW w:w="3791" w:type="dxa"/>
            <w:gridSpan w:val="3"/>
          </w:tcPr>
          <w:p w:rsidR="00261304" w:rsidRPr="00D56593" w:rsidRDefault="00261304" w:rsidP="00261304">
            <w:pPr>
              <w:rPr>
                <w:sz w:val="28"/>
                <w:szCs w:val="28"/>
              </w:rPr>
            </w:pPr>
          </w:p>
        </w:tc>
      </w:tr>
      <w:tr w:rsidR="00261304" w:rsidRPr="00D56593" w:rsidTr="004C2229">
        <w:tc>
          <w:tcPr>
            <w:tcW w:w="5920" w:type="dxa"/>
            <w:gridSpan w:val="4"/>
          </w:tcPr>
          <w:p w:rsidR="00261304" w:rsidRPr="004C2229" w:rsidRDefault="004C2229" w:rsidP="00261304">
            <w:pPr>
              <w:rPr>
                <w:sz w:val="28"/>
                <w:szCs w:val="28"/>
              </w:rPr>
            </w:pPr>
            <w:r w:rsidRPr="004C2229">
              <w:rPr>
                <w:bCs/>
                <w:sz w:val="28"/>
                <w:szCs w:val="28"/>
                <w:lang w:eastAsia="ar-SA"/>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3791" w:type="dxa"/>
            <w:gridSpan w:val="3"/>
          </w:tcPr>
          <w:p w:rsidR="00261304" w:rsidRPr="00D56593" w:rsidRDefault="00261304" w:rsidP="00261304">
            <w:pPr>
              <w:rPr>
                <w:sz w:val="28"/>
                <w:szCs w:val="28"/>
              </w:rPr>
            </w:pPr>
          </w:p>
        </w:tc>
      </w:tr>
      <w:tr w:rsidR="00261304" w:rsidRPr="00D56593" w:rsidTr="004C2229">
        <w:tc>
          <w:tcPr>
            <w:tcW w:w="5920" w:type="dxa"/>
            <w:gridSpan w:val="4"/>
          </w:tcPr>
          <w:p w:rsidR="00261304" w:rsidRPr="004C2229" w:rsidRDefault="004C2229" w:rsidP="00261304">
            <w:pPr>
              <w:rPr>
                <w:sz w:val="28"/>
                <w:szCs w:val="28"/>
              </w:rPr>
            </w:pPr>
            <w:r w:rsidRPr="004C2229">
              <w:rPr>
                <w:bCs/>
                <w:sz w:val="28"/>
                <w:szCs w:val="28"/>
                <w:lang w:eastAsia="ar-SA"/>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3B4EAC">
              <w:rPr>
                <w:bCs/>
                <w:sz w:val="28"/>
                <w:szCs w:val="28"/>
                <w:lang w:eastAsia="ar-SA"/>
              </w:rPr>
              <w:t xml:space="preserve">Единый </w:t>
            </w:r>
            <w:r w:rsidRPr="004C2229">
              <w:rPr>
                <w:bCs/>
                <w:sz w:val="28"/>
                <w:szCs w:val="28"/>
                <w:lang w:eastAsia="ar-SA"/>
              </w:rPr>
              <w:t>государственный кадастр недвижимости</w:t>
            </w:r>
          </w:p>
        </w:tc>
        <w:tc>
          <w:tcPr>
            <w:tcW w:w="3791" w:type="dxa"/>
            <w:gridSpan w:val="3"/>
          </w:tcPr>
          <w:p w:rsidR="00261304" w:rsidRPr="00D56593" w:rsidRDefault="00261304" w:rsidP="00261304">
            <w:pPr>
              <w:rPr>
                <w:sz w:val="28"/>
                <w:szCs w:val="28"/>
              </w:rPr>
            </w:pPr>
          </w:p>
        </w:tc>
      </w:tr>
      <w:tr w:rsidR="004C2229" w:rsidRPr="00D56593" w:rsidTr="004C2229">
        <w:tc>
          <w:tcPr>
            <w:tcW w:w="5920" w:type="dxa"/>
            <w:gridSpan w:val="4"/>
          </w:tcPr>
          <w:p w:rsidR="004C2229" w:rsidRPr="004C2229" w:rsidRDefault="004C2229" w:rsidP="00261304">
            <w:pPr>
              <w:rPr>
                <w:sz w:val="28"/>
                <w:szCs w:val="28"/>
              </w:rPr>
            </w:pPr>
            <w:r w:rsidRPr="004C2229">
              <w:rPr>
                <w:bCs/>
                <w:sz w:val="28"/>
                <w:szCs w:val="28"/>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3791" w:type="dxa"/>
            <w:gridSpan w:val="3"/>
          </w:tcPr>
          <w:p w:rsidR="004C2229" w:rsidRPr="00D56593" w:rsidRDefault="004C2229" w:rsidP="00261304">
            <w:pPr>
              <w:rPr>
                <w:sz w:val="28"/>
                <w:szCs w:val="28"/>
              </w:rPr>
            </w:pPr>
          </w:p>
        </w:tc>
      </w:tr>
      <w:tr w:rsidR="004C2229" w:rsidRPr="00D56593" w:rsidTr="004C2229">
        <w:tc>
          <w:tcPr>
            <w:tcW w:w="5920" w:type="dxa"/>
            <w:gridSpan w:val="4"/>
          </w:tcPr>
          <w:p w:rsidR="004C2229" w:rsidRPr="004C2229" w:rsidRDefault="004C2229" w:rsidP="00261304">
            <w:pPr>
              <w:rPr>
                <w:sz w:val="28"/>
                <w:szCs w:val="28"/>
              </w:rPr>
            </w:pPr>
            <w:r w:rsidRPr="004C2229">
              <w:rPr>
                <w:sz w:val="28"/>
                <w:szCs w:val="28"/>
              </w:rPr>
              <w:t>вид права</w:t>
            </w:r>
          </w:p>
        </w:tc>
        <w:tc>
          <w:tcPr>
            <w:tcW w:w="3791" w:type="dxa"/>
            <w:gridSpan w:val="3"/>
          </w:tcPr>
          <w:p w:rsidR="004C2229" w:rsidRPr="00D56593" w:rsidRDefault="004C2229" w:rsidP="00261304">
            <w:pPr>
              <w:rPr>
                <w:sz w:val="28"/>
                <w:szCs w:val="28"/>
              </w:rPr>
            </w:pPr>
          </w:p>
        </w:tc>
      </w:tr>
      <w:tr w:rsidR="00261304" w:rsidRPr="00D56593" w:rsidTr="00D56593">
        <w:tc>
          <w:tcPr>
            <w:tcW w:w="9711" w:type="dxa"/>
            <w:gridSpan w:val="7"/>
          </w:tcPr>
          <w:p w:rsidR="00261304" w:rsidRPr="004C2229" w:rsidRDefault="004C2229" w:rsidP="006E6426">
            <w:pPr>
              <w:autoSpaceDE w:val="0"/>
              <w:autoSpaceDN w:val="0"/>
              <w:adjustRightInd w:val="0"/>
              <w:rPr>
                <w:sz w:val="28"/>
                <w:szCs w:val="28"/>
              </w:rPr>
            </w:pPr>
            <w:r>
              <w:rPr>
                <w:bCs/>
                <w:sz w:val="28"/>
                <w:szCs w:val="28"/>
                <w:lang w:eastAsia="ar-SA"/>
              </w:rPr>
              <w:t>ц</w:t>
            </w:r>
            <w:r w:rsidR="00261304" w:rsidRPr="004C2229">
              <w:rPr>
                <w:bCs/>
                <w:sz w:val="28"/>
                <w:szCs w:val="28"/>
                <w:lang w:eastAsia="ar-SA"/>
              </w:rPr>
              <w:t>ель использования земельного участка:</w:t>
            </w:r>
          </w:p>
        </w:tc>
      </w:tr>
      <w:tr w:rsidR="004C2229" w:rsidRPr="00D56593" w:rsidTr="004C2229">
        <w:tc>
          <w:tcPr>
            <w:tcW w:w="5920" w:type="dxa"/>
            <w:gridSpan w:val="4"/>
          </w:tcPr>
          <w:p w:rsidR="004C2229" w:rsidRPr="004C2229" w:rsidRDefault="004C2229" w:rsidP="00D56593">
            <w:pPr>
              <w:autoSpaceDE w:val="0"/>
              <w:autoSpaceDN w:val="0"/>
              <w:adjustRightInd w:val="0"/>
              <w:rPr>
                <w:bCs/>
                <w:sz w:val="28"/>
                <w:szCs w:val="28"/>
                <w:lang w:eastAsia="ar-SA"/>
              </w:rPr>
            </w:pPr>
            <w:r w:rsidRPr="004C2229">
              <w:rPr>
                <w:bCs/>
                <w:sz w:val="28"/>
                <w:szCs w:val="28"/>
                <w:lang w:eastAsia="ar-S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791" w:type="dxa"/>
            <w:gridSpan w:val="3"/>
          </w:tcPr>
          <w:p w:rsidR="004C2229" w:rsidRPr="00D56593" w:rsidRDefault="004C2229" w:rsidP="00D56593">
            <w:pPr>
              <w:autoSpaceDE w:val="0"/>
              <w:autoSpaceDN w:val="0"/>
              <w:adjustRightInd w:val="0"/>
              <w:rPr>
                <w:bCs/>
                <w:sz w:val="28"/>
                <w:szCs w:val="28"/>
                <w:lang w:eastAsia="ar-SA"/>
              </w:rPr>
            </w:pPr>
          </w:p>
        </w:tc>
      </w:tr>
      <w:tr w:rsidR="004C2229" w:rsidRPr="00D56593" w:rsidTr="004C2229">
        <w:tc>
          <w:tcPr>
            <w:tcW w:w="5920" w:type="dxa"/>
            <w:gridSpan w:val="4"/>
          </w:tcPr>
          <w:p w:rsidR="004C2229" w:rsidRPr="004C2229" w:rsidRDefault="004C2229" w:rsidP="00D56593">
            <w:pPr>
              <w:autoSpaceDE w:val="0"/>
              <w:autoSpaceDN w:val="0"/>
              <w:adjustRightInd w:val="0"/>
              <w:rPr>
                <w:bCs/>
                <w:sz w:val="28"/>
                <w:szCs w:val="28"/>
                <w:lang w:eastAsia="ar-SA"/>
              </w:rPr>
            </w:pPr>
            <w:r w:rsidRPr="004C2229">
              <w:rPr>
                <w:bCs/>
                <w:sz w:val="28"/>
                <w:szCs w:val="28"/>
                <w:lang w:eastAsia="ar-SA"/>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3791" w:type="dxa"/>
            <w:gridSpan w:val="3"/>
          </w:tcPr>
          <w:p w:rsidR="004C2229" w:rsidRPr="00D56593" w:rsidRDefault="004C2229" w:rsidP="00D56593">
            <w:pPr>
              <w:autoSpaceDE w:val="0"/>
              <w:autoSpaceDN w:val="0"/>
              <w:adjustRightInd w:val="0"/>
              <w:rPr>
                <w:bCs/>
                <w:sz w:val="28"/>
                <w:szCs w:val="28"/>
                <w:lang w:eastAsia="ar-SA"/>
              </w:rPr>
            </w:pPr>
          </w:p>
        </w:tc>
      </w:tr>
      <w:tr w:rsidR="00261304" w:rsidRPr="00D56593" w:rsidTr="00D56593">
        <w:tc>
          <w:tcPr>
            <w:tcW w:w="3510" w:type="dxa"/>
            <w:gridSpan w:val="2"/>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4C2229" w:rsidRPr="004C2229">
              <w:rPr>
                <w:bCs/>
                <w:sz w:val="28"/>
                <w:lang w:eastAsia="ar-SA"/>
              </w:rPr>
              <w:t>юридическое лицо</w:t>
            </w:r>
            <w:r w:rsidR="006E6426" w:rsidRPr="006E6426">
              <w:rPr>
                <w:bCs/>
                <w:sz w:val="28"/>
                <w:lang w:eastAsia="ar-SA"/>
              </w:rPr>
              <w:t>):</w:t>
            </w:r>
          </w:p>
        </w:tc>
        <w:tc>
          <w:tcPr>
            <w:tcW w:w="6201" w:type="dxa"/>
            <w:gridSpan w:val="5"/>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3"/>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2"/>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7"/>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56593">
        <w:tc>
          <w:tcPr>
            <w:tcW w:w="4361" w:type="dxa"/>
            <w:gridSpan w:val="3"/>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5350" w:type="dxa"/>
            <w:gridSpan w:val="4"/>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2"/>
          </w:tcPr>
          <w:p w:rsidR="00DA7F55" w:rsidRPr="00D56593" w:rsidRDefault="00DA7F55" w:rsidP="00D56593">
            <w:pPr>
              <w:autoSpaceDE w:val="0"/>
              <w:autoSpaceDN w:val="0"/>
              <w:adjustRightInd w:val="0"/>
              <w:rPr>
                <w:bCs/>
                <w:sz w:val="28"/>
                <w:szCs w:val="28"/>
                <w:lang w:eastAsia="ar-SA"/>
              </w:rPr>
            </w:pPr>
          </w:p>
        </w:tc>
      </w:tr>
      <w:tr w:rsidR="00DA7F55" w:rsidRPr="00D56593" w:rsidTr="004C2229">
        <w:tc>
          <w:tcPr>
            <w:tcW w:w="6474" w:type="dxa"/>
            <w:gridSpan w:val="5"/>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2"/>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6"/>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t>документ, подтверждающий полномочия представителя заявителя, – в случае если с заявлением обращается представитель заявителя;</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t xml:space="preserve">схема расположения земельного участка – в случае если </w:t>
            </w:r>
            <w:r w:rsidRPr="004C2229">
              <w:rPr>
                <w:sz w:val="28"/>
                <w:lang w:eastAsia="ru-RU"/>
              </w:rPr>
              <w:lastRenderedPageBreak/>
              <w:t>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lastRenderedPageBreak/>
              <w:t>проектная документация лесных участков – в случае если подано заявление о предварительном согласовании предоставления лесного участка;</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DA7F55" w:rsidRPr="00D56593" w:rsidTr="00D56593">
        <w:tc>
          <w:tcPr>
            <w:tcW w:w="9711" w:type="dxa"/>
            <w:gridSpan w:val="7"/>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6"/>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4C2229" w:rsidRPr="00553E98">
        <w:rPr>
          <w:rStyle w:val="7"/>
          <w:rFonts w:ascii="Times New Roman" w:hAnsi="Times New Roman" w:cs="Times New Roman"/>
          <w:sz w:val="28"/>
          <w:szCs w:val="28"/>
        </w:rPr>
        <w:t>Предварительное согласование предоставления</w:t>
      </w:r>
      <w:r w:rsidR="004C2229" w:rsidRPr="00553E98">
        <w:rPr>
          <w:rStyle w:val="8"/>
          <w:rFonts w:ascii="Times New Roman" w:hAnsi="Times New Roman" w:cs="Times New Roman"/>
          <w:sz w:val="28"/>
          <w:szCs w:val="28"/>
        </w:rPr>
        <w:t xml:space="preserve"> </w:t>
      </w:r>
      <w:r w:rsidR="004C2229" w:rsidRPr="00553E98">
        <w:rPr>
          <w:rStyle w:val="7"/>
          <w:rFonts w:ascii="Times New Roman" w:hAnsi="Times New Roman" w:cs="Times New Roman"/>
          <w:sz w:val="28"/>
          <w:szCs w:val="28"/>
        </w:rPr>
        <w:t>земельных участков, находящихся в собственности</w:t>
      </w:r>
      <w:r w:rsidR="004C2229" w:rsidRPr="00553E98">
        <w:rPr>
          <w:rStyle w:val="8"/>
          <w:rFonts w:ascii="Times New Roman" w:hAnsi="Times New Roman" w:cs="Times New Roman"/>
          <w:sz w:val="28"/>
          <w:szCs w:val="28"/>
        </w:rPr>
        <w:t xml:space="preserve"> </w:t>
      </w:r>
      <w:r w:rsidR="004C2229" w:rsidRPr="00553E98">
        <w:rPr>
          <w:rStyle w:val="7"/>
          <w:rFonts w:ascii="Times New Roman" w:hAnsi="Times New Roman" w:cs="Times New Roman"/>
          <w:sz w:val="28"/>
          <w:szCs w:val="28"/>
        </w:rPr>
        <w:t xml:space="preserve">муниципального образования </w:t>
      </w:r>
      <w:r w:rsidR="004C2229" w:rsidRPr="00553E98">
        <w:rPr>
          <w:sz w:val="28"/>
          <w:szCs w:val="28"/>
        </w:rPr>
        <w:t>Тужинский муниципальный район</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3120">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5168"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61312">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2336"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8240">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7216" from="331.5pt,7.4pt" to="331.5pt,45.9pt">
            <v:stroke endarrow="block"/>
          </v:line>
        </w:pict>
      </w:r>
      <w:r w:rsidRPr="008E727F">
        <w:rPr>
          <w:snapToGrid w:val="0"/>
        </w:rPr>
        <w:pict>
          <v:line id="_x0000_s1104" style="position:absolute;left:0;text-align:left;z-index:251656192"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9.5pt;z-index:251659264">
            <v:textbox style="mso-next-textbox:#_x0000_s1107">
              <w:txbxContent>
                <w:p w:rsidR="00EC481D" w:rsidRPr="00A13727" w:rsidRDefault="00EC481D" w:rsidP="00EC481D">
                  <w:pPr>
                    <w:jc w:val="center"/>
                  </w:pPr>
                  <w:r>
                    <w:t>Принятие решения об отказе в предоставл</w:t>
                  </w:r>
                  <w:r>
                    <w:t>е</w:t>
                  </w:r>
                  <w:r>
                    <w:t>нии земельного участка</w:t>
                  </w:r>
                </w:p>
              </w:txbxContent>
            </v:textbox>
          </v:rect>
        </w:pict>
      </w:r>
      <w:r w:rsidRPr="008E727F">
        <w:rPr>
          <w:noProof/>
          <w:snapToGrid w:val="0"/>
        </w:rPr>
        <w:pict>
          <v:rect id="_x0000_s1108" style="position:absolute;left:0;text-align:left;margin-left:-4.1pt;margin-top:4.5pt;width:3in;height:48.65pt;z-index:251660288">
            <v:textbox style="mso-next-textbox:#_x0000_s1108">
              <w:txbxContent>
                <w:p w:rsidR="00EC481D" w:rsidRDefault="00EC481D" w:rsidP="00EC481D">
                  <w:pPr>
                    <w:jc w:val="center"/>
                  </w:pPr>
                  <w:r>
                    <w:t>Принятие решения о предоставлении земельн</w:t>
                  </w:r>
                  <w:r>
                    <w:t>о</w:t>
                  </w:r>
                  <w:r>
                    <w:t>го участка</w:t>
                  </w:r>
                </w:p>
                <w:p w:rsidR="00EC481D" w:rsidRPr="00272EC2" w:rsidRDefault="00EC481D" w:rsidP="00EC481D"/>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4144;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EC481D" w:rsidP="00EC481D">
      <w:pPr>
        <w:spacing w:line="360" w:lineRule="auto"/>
        <w:ind w:right="28" w:firstLine="709"/>
        <w:jc w:val="right"/>
        <w:rPr>
          <w:snapToGrid w:val="0"/>
          <w:color w:val="000000"/>
        </w:rPr>
      </w:pPr>
    </w:p>
    <w:p w:rsidR="00E33314" w:rsidRDefault="00E33314" w:rsidP="00FF6126">
      <w:pPr>
        <w:spacing w:line="360" w:lineRule="auto"/>
        <w:ind w:right="28" w:firstLine="709"/>
        <w:jc w:val="both"/>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78B" w:rsidRDefault="0013378B" w:rsidP="001E2255">
      <w:r>
        <w:separator/>
      </w:r>
    </w:p>
  </w:endnote>
  <w:endnote w:type="continuationSeparator" w:id="1">
    <w:p w:rsidR="0013378B" w:rsidRDefault="0013378B"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0703FB" w:rsidP="00595BFA">
    <w:pPr>
      <w:pStyle w:val="af2"/>
    </w:pPr>
    <w:r>
      <w:rPr>
        <w:sz w:val="16"/>
      </w:rPr>
      <w:t>11</w:t>
    </w:r>
    <w:r w:rsidRPr="001510EB">
      <w:rPr>
        <w:sz w:val="16"/>
      </w:rPr>
      <w:t>.</w:t>
    </w:r>
    <w:r>
      <w:rPr>
        <w:sz w:val="16"/>
      </w:rPr>
      <w:t>04</w:t>
    </w:r>
    <w:r w:rsidRPr="001510EB">
      <w:rPr>
        <w:sz w:val="16"/>
      </w:rPr>
      <w:t>.201</w:t>
    </w:r>
    <w:r>
      <w:rPr>
        <w:sz w:val="16"/>
      </w:rPr>
      <w:t>7</w:t>
    </w:r>
    <w:r w:rsidRPr="001510EB">
      <w:rPr>
        <w:sz w:val="16"/>
      </w:rPr>
      <w:t xml:space="preserve"> </w:t>
    </w:r>
    <w:r>
      <w:rPr>
        <w:sz w:val="16"/>
      </w:rPr>
      <w:t>13</w:t>
    </w:r>
    <w:r w:rsidRPr="001510EB">
      <w:rPr>
        <w:sz w:val="16"/>
      </w:rPr>
      <w:t>:</w:t>
    </w:r>
    <w:r>
      <w:rPr>
        <w:sz w:val="16"/>
      </w:rPr>
      <w:t xml:space="preserve">15 </w:t>
    </w:r>
    <w:r w:rsidRPr="001A33C0">
      <w:rPr>
        <w:sz w:val="16"/>
        <w:szCs w:val="16"/>
      </w:rPr>
      <w:t>D</w:t>
    </w:r>
    <w:r w:rsidR="00595BFA" w:rsidRPr="001A33C0">
      <w:rPr>
        <w:sz w:val="16"/>
        <w:szCs w:val="16"/>
      </w:rPr>
      <w:t>:\Документы\Мои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0703FB">
    <w:pPr>
      <w:pStyle w:val="af2"/>
    </w:pPr>
    <w:r>
      <w:rPr>
        <w:sz w:val="16"/>
      </w:rPr>
      <w:t>11</w:t>
    </w:r>
    <w:r w:rsidR="008C3B14" w:rsidRPr="001510EB">
      <w:rPr>
        <w:sz w:val="16"/>
      </w:rPr>
      <w:t>.</w:t>
    </w:r>
    <w:r>
      <w:rPr>
        <w:sz w:val="16"/>
      </w:rPr>
      <w:t>04</w:t>
    </w:r>
    <w:r w:rsidR="008C3B14" w:rsidRPr="001510EB">
      <w:rPr>
        <w:sz w:val="16"/>
      </w:rPr>
      <w:t>.201</w:t>
    </w:r>
    <w:r>
      <w:rPr>
        <w:sz w:val="16"/>
      </w:rPr>
      <w:t>7</w:t>
    </w:r>
    <w:r w:rsidR="008C3B14" w:rsidRPr="001510EB">
      <w:rPr>
        <w:sz w:val="16"/>
      </w:rPr>
      <w:t xml:space="preserve"> </w:t>
    </w:r>
    <w:r w:rsidR="008C3B14">
      <w:rPr>
        <w:sz w:val="16"/>
      </w:rPr>
      <w:t>1</w:t>
    </w:r>
    <w:r>
      <w:rPr>
        <w:sz w:val="16"/>
      </w:rPr>
      <w:t>3</w:t>
    </w:r>
    <w:r w:rsidR="008C3B14" w:rsidRPr="001510EB">
      <w:rPr>
        <w:sz w:val="16"/>
      </w:rPr>
      <w:t>:</w:t>
    </w:r>
    <w:r>
      <w:rPr>
        <w:sz w:val="16"/>
      </w:rPr>
      <w:t>1</w:t>
    </w:r>
    <w:r w:rsidR="008C3B14">
      <w:rPr>
        <w:sz w:val="16"/>
      </w:rPr>
      <w:t xml:space="preserve">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78B" w:rsidRDefault="0013378B" w:rsidP="001E2255">
      <w:r>
        <w:separator/>
      </w:r>
    </w:p>
  </w:footnote>
  <w:footnote w:type="continuationSeparator" w:id="1">
    <w:p w:rsidR="0013378B" w:rsidRDefault="0013378B"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6925C5">
        <w:rPr>
          <w:noProof/>
        </w:rPr>
        <w:t>23</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6925C5"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7215"/>
    <w:rsid w:val="00021DC2"/>
    <w:rsid w:val="00030E61"/>
    <w:rsid w:val="00034936"/>
    <w:rsid w:val="00034F1A"/>
    <w:rsid w:val="00037EB4"/>
    <w:rsid w:val="00052661"/>
    <w:rsid w:val="00054E69"/>
    <w:rsid w:val="000703FB"/>
    <w:rsid w:val="000901A4"/>
    <w:rsid w:val="000A48F5"/>
    <w:rsid w:val="000B7B3A"/>
    <w:rsid w:val="000C4FBC"/>
    <w:rsid w:val="000D0EDF"/>
    <w:rsid w:val="000D102A"/>
    <w:rsid w:val="000F159C"/>
    <w:rsid w:val="000F7447"/>
    <w:rsid w:val="00105137"/>
    <w:rsid w:val="00130D40"/>
    <w:rsid w:val="0013378B"/>
    <w:rsid w:val="00135313"/>
    <w:rsid w:val="001416F7"/>
    <w:rsid w:val="00141ABA"/>
    <w:rsid w:val="001449CC"/>
    <w:rsid w:val="00145BD0"/>
    <w:rsid w:val="001460CD"/>
    <w:rsid w:val="001C5324"/>
    <w:rsid w:val="001E2255"/>
    <w:rsid w:val="001E467C"/>
    <w:rsid w:val="001E6485"/>
    <w:rsid w:val="00215A0A"/>
    <w:rsid w:val="00230FA3"/>
    <w:rsid w:val="00252344"/>
    <w:rsid w:val="00256151"/>
    <w:rsid w:val="00261304"/>
    <w:rsid w:val="0028008B"/>
    <w:rsid w:val="002B580F"/>
    <w:rsid w:val="002B75F1"/>
    <w:rsid w:val="002C22DB"/>
    <w:rsid w:val="002C403F"/>
    <w:rsid w:val="002C65AD"/>
    <w:rsid w:val="002D3824"/>
    <w:rsid w:val="002D4861"/>
    <w:rsid w:val="002E0F0C"/>
    <w:rsid w:val="002E6754"/>
    <w:rsid w:val="0030645F"/>
    <w:rsid w:val="003421BF"/>
    <w:rsid w:val="003544CB"/>
    <w:rsid w:val="0035574D"/>
    <w:rsid w:val="0037359E"/>
    <w:rsid w:val="00376D55"/>
    <w:rsid w:val="00381480"/>
    <w:rsid w:val="003B2AF4"/>
    <w:rsid w:val="003B4EAC"/>
    <w:rsid w:val="003D0587"/>
    <w:rsid w:val="003D7F06"/>
    <w:rsid w:val="00447416"/>
    <w:rsid w:val="00481D0C"/>
    <w:rsid w:val="004A1A23"/>
    <w:rsid w:val="004A7C4C"/>
    <w:rsid w:val="004C2229"/>
    <w:rsid w:val="004C5290"/>
    <w:rsid w:val="004C6C5E"/>
    <w:rsid w:val="004E2690"/>
    <w:rsid w:val="00503712"/>
    <w:rsid w:val="00504748"/>
    <w:rsid w:val="005101E6"/>
    <w:rsid w:val="00510307"/>
    <w:rsid w:val="0051652D"/>
    <w:rsid w:val="005422EA"/>
    <w:rsid w:val="0054635B"/>
    <w:rsid w:val="0055076A"/>
    <w:rsid w:val="00553E98"/>
    <w:rsid w:val="005872B3"/>
    <w:rsid w:val="00595BFA"/>
    <w:rsid w:val="005B378F"/>
    <w:rsid w:val="005C0A2B"/>
    <w:rsid w:val="005E4E59"/>
    <w:rsid w:val="005F76BB"/>
    <w:rsid w:val="006117C7"/>
    <w:rsid w:val="00616D28"/>
    <w:rsid w:val="00617770"/>
    <w:rsid w:val="00625925"/>
    <w:rsid w:val="00627709"/>
    <w:rsid w:val="006308D5"/>
    <w:rsid w:val="0064408E"/>
    <w:rsid w:val="0064424F"/>
    <w:rsid w:val="00654DC7"/>
    <w:rsid w:val="00661881"/>
    <w:rsid w:val="00663F83"/>
    <w:rsid w:val="00664125"/>
    <w:rsid w:val="006925C5"/>
    <w:rsid w:val="006951AA"/>
    <w:rsid w:val="0069655C"/>
    <w:rsid w:val="006D0945"/>
    <w:rsid w:val="006D39A6"/>
    <w:rsid w:val="006E131B"/>
    <w:rsid w:val="006E6426"/>
    <w:rsid w:val="006E7D16"/>
    <w:rsid w:val="006F4212"/>
    <w:rsid w:val="0073679D"/>
    <w:rsid w:val="00736B17"/>
    <w:rsid w:val="00743BEE"/>
    <w:rsid w:val="00751D45"/>
    <w:rsid w:val="00760C17"/>
    <w:rsid w:val="0076557F"/>
    <w:rsid w:val="00773E47"/>
    <w:rsid w:val="00790DD9"/>
    <w:rsid w:val="00790F19"/>
    <w:rsid w:val="007B6307"/>
    <w:rsid w:val="007E030E"/>
    <w:rsid w:val="007E240C"/>
    <w:rsid w:val="00814720"/>
    <w:rsid w:val="00837203"/>
    <w:rsid w:val="0084356B"/>
    <w:rsid w:val="0084772A"/>
    <w:rsid w:val="00854588"/>
    <w:rsid w:val="0086128F"/>
    <w:rsid w:val="008678B5"/>
    <w:rsid w:val="00887ACF"/>
    <w:rsid w:val="00897648"/>
    <w:rsid w:val="008C184B"/>
    <w:rsid w:val="008C37EE"/>
    <w:rsid w:val="008C3B14"/>
    <w:rsid w:val="008E7C7D"/>
    <w:rsid w:val="0090668E"/>
    <w:rsid w:val="009328D1"/>
    <w:rsid w:val="00960B1A"/>
    <w:rsid w:val="00970F55"/>
    <w:rsid w:val="009731AA"/>
    <w:rsid w:val="00975026"/>
    <w:rsid w:val="00977A5D"/>
    <w:rsid w:val="009A38E4"/>
    <w:rsid w:val="009A427C"/>
    <w:rsid w:val="009C2EA3"/>
    <w:rsid w:val="009E46BC"/>
    <w:rsid w:val="00A0115D"/>
    <w:rsid w:val="00A0206A"/>
    <w:rsid w:val="00A06CE4"/>
    <w:rsid w:val="00A136D4"/>
    <w:rsid w:val="00A931D8"/>
    <w:rsid w:val="00A934BD"/>
    <w:rsid w:val="00AB6563"/>
    <w:rsid w:val="00AE1939"/>
    <w:rsid w:val="00AE2569"/>
    <w:rsid w:val="00B70300"/>
    <w:rsid w:val="00B728C0"/>
    <w:rsid w:val="00B7701F"/>
    <w:rsid w:val="00B77F7D"/>
    <w:rsid w:val="00B84611"/>
    <w:rsid w:val="00BA5BF5"/>
    <w:rsid w:val="00BB1DA6"/>
    <w:rsid w:val="00BB5BEF"/>
    <w:rsid w:val="00BF10D9"/>
    <w:rsid w:val="00C23EB0"/>
    <w:rsid w:val="00C70E67"/>
    <w:rsid w:val="00C721DB"/>
    <w:rsid w:val="00C9613E"/>
    <w:rsid w:val="00C975ED"/>
    <w:rsid w:val="00CB714F"/>
    <w:rsid w:val="00D00FB6"/>
    <w:rsid w:val="00D01561"/>
    <w:rsid w:val="00D1728D"/>
    <w:rsid w:val="00D56593"/>
    <w:rsid w:val="00D60ABC"/>
    <w:rsid w:val="00D7373B"/>
    <w:rsid w:val="00D83B82"/>
    <w:rsid w:val="00DA0947"/>
    <w:rsid w:val="00DA22E1"/>
    <w:rsid w:val="00DA5E43"/>
    <w:rsid w:val="00DA7F55"/>
    <w:rsid w:val="00DB4343"/>
    <w:rsid w:val="00DB66FB"/>
    <w:rsid w:val="00DC4ABF"/>
    <w:rsid w:val="00DC654F"/>
    <w:rsid w:val="00DD48E1"/>
    <w:rsid w:val="00DD70D9"/>
    <w:rsid w:val="00DE75F5"/>
    <w:rsid w:val="00E14C9C"/>
    <w:rsid w:val="00E21722"/>
    <w:rsid w:val="00E25446"/>
    <w:rsid w:val="00E332D2"/>
    <w:rsid w:val="00E33314"/>
    <w:rsid w:val="00E3518F"/>
    <w:rsid w:val="00E51A0C"/>
    <w:rsid w:val="00E529FE"/>
    <w:rsid w:val="00E52C61"/>
    <w:rsid w:val="00E56259"/>
    <w:rsid w:val="00E610E3"/>
    <w:rsid w:val="00E77FF7"/>
    <w:rsid w:val="00E8680D"/>
    <w:rsid w:val="00E9328A"/>
    <w:rsid w:val="00EA30DA"/>
    <w:rsid w:val="00EA6E42"/>
    <w:rsid w:val="00EC481D"/>
    <w:rsid w:val="00EE76B9"/>
    <w:rsid w:val="00F0066F"/>
    <w:rsid w:val="00F07B37"/>
    <w:rsid w:val="00F241CF"/>
    <w:rsid w:val="00F57437"/>
    <w:rsid w:val="00F603FC"/>
    <w:rsid w:val="00F65E25"/>
    <w:rsid w:val="00F70B8A"/>
    <w:rsid w:val="00F851E2"/>
    <w:rsid w:val="00F90F78"/>
    <w:rsid w:val="00FB1788"/>
    <w:rsid w:val="00FC01CC"/>
    <w:rsid w:val="00FC66CF"/>
    <w:rsid w:val="00FC793B"/>
    <w:rsid w:val="00FD0199"/>
    <w:rsid w:val="00FD33BC"/>
    <w:rsid w:val="00FD4927"/>
    <w:rsid w:val="00FE56EF"/>
    <w:rsid w:val="00FF6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paragraph" w:customStyle="1" w:styleId="FR1">
    <w:name w:val="FR1"/>
    <w:rsid w:val="00553E98"/>
    <w:pPr>
      <w:suppressAutoHyphens/>
      <w:spacing w:before="240" w:line="300" w:lineRule="auto"/>
      <w:ind w:right="400"/>
      <w:jc w:val="both"/>
    </w:pPr>
    <w:rPr>
      <w:rFonts w:ascii="Arial" w:hAnsi="Arial" w:cs="Arial"/>
      <w:kern w:val="1"/>
      <w:sz w:val="24"/>
      <w:szCs w:val="24"/>
      <w:lang w:eastAsia="ar-SA"/>
    </w:rPr>
  </w:style>
  <w:style w:type="character" w:customStyle="1" w:styleId="7">
    <w:name w:val="Основной текст7"/>
    <w:basedOn w:val="a2"/>
    <w:rsid w:val="00553E98"/>
    <w:rPr>
      <w:rFonts w:ascii="Sylfaen" w:eastAsia="Sylfaen" w:hAnsi="Sylfaen" w:cs="Sylfaen"/>
      <w:b w:val="0"/>
      <w:bCs w:val="0"/>
      <w:i w:val="0"/>
      <w:iCs w:val="0"/>
      <w:smallCaps w:val="0"/>
      <w:strike w:val="0"/>
      <w:spacing w:val="0"/>
      <w:sz w:val="22"/>
      <w:szCs w:val="22"/>
    </w:rPr>
  </w:style>
  <w:style w:type="character" w:customStyle="1" w:styleId="8">
    <w:name w:val="Основной текст8"/>
    <w:basedOn w:val="a2"/>
    <w:rsid w:val="00553E98"/>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6724</Words>
  <Characters>38331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44966</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2017-04-12T13:09:00Z</cp:lastPrinted>
  <dcterms:created xsi:type="dcterms:W3CDTF">2017-04-20T11:35:00Z</dcterms:created>
  <dcterms:modified xsi:type="dcterms:W3CDTF">2017-04-20T11:35:00Z</dcterms:modified>
</cp:coreProperties>
</file>