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14" w:rsidRDefault="001D7987" w:rsidP="00FE2214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4" w:rsidRDefault="00FE2214" w:rsidP="00FE2214"/>
    <w:p w:rsidR="00FE2214" w:rsidRPr="00A32773" w:rsidRDefault="00FE2214" w:rsidP="00FE2214">
      <w:pPr>
        <w:pStyle w:val="a5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FE2214" w:rsidRPr="00A32773" w:rsidRDefault="00FE2214" w:rsidP="00FE2214">
      <w:pPr>
        <w:pStyle w:val="a5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FE2214" w:rsidRPr="00A32773" w:rsidRDefault="00FE2214" w:rsidP="00FE2214">
      <w:pPr>
        <w:pStyle w:val="a5"/>
        <w:spacing w:line="360" w:lineRule="exact"/>
        <w:jc w:val="center"/>
        <w:rPr>
          <w:sz w:val="28"/>
          <w:szCs w:val="28"/>
        </w:rPr>
      </w:pPr>
    </w:p>
    <w:p w:rsidR="00FE2214" w:rsidRPr="00A32773" w:rsidRDefault="00FE2214" w:rsidP="00FE2214">
      <w:pPr>
        <w:pStyle w:val="a5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FE2214" w:rsidRPr="00A32773" w:rsidRDefault="00FE2214" w:rsidP="00FE2214">
      <w:pPr>
        <w:pStyle w:val="a5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FE2214" w:rsidTr="004C6032">
        <w:tc>
          <w:tcPr>
            <w:tcW w:w="2235" w:type="dxa"/>
            <w:tcBorders>
              <w:bottom w:val="single" w:sz="4" w:space="0" w:color="auto"/>
            </w:tcBorders>
          </w:tcPr>
          <w:p w:rsidR="00FE2214" w:rsidRDefault="00FE2214" w:rsidP="004C6032">
            <w:pPr>
              <w:pStyle w:val="a5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FE2214" w:rsidRDefault="00FE2214" w:rsidP="004C6032">
            <w:pPr>
              <w:pStyle w:val="a5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E2214" w:rsidRDefault="00FE2214" w:rsidP="004C6032">
            <w:pPr>
              <w:pStyle w:val="a5"/>
              <w:jc w:val="center"/>
            </w:pPr>
            <w:r>
              <w:t>32/233</w:t>
            </w:r>
          </w:p>
        </w:tc>
      </w:tr>
    </w:tbl>
    <w:p w:rsidR="00FE2214" w:rsidRDefault="00FE2214" w:rsidP="00FE2214">
      <w:pPr>
        <w:pStyle w:val="a5"/>
        <w:jc w:val="center"/>
        <w:rPr>
          <w:szCs w:val="28"/>
        </w:rPr>
      </w:pPr>
      <w:r>
        <w:rPr>
          <w:szCs w:val="28"/>
        </w:rPr>
        <w:t>пгт Тужа</w:t>
      </w:r>
    </w:p>
    <w:p w:rsidR="00FE2214" w:rsidRDefault="00FE2214" w:rsidP="00FE2214">
      <w:pPr>
        <w:rPr>
          <w:b/>
          <w:sz w:val="28"/>
          <w:szCs w:val="28"/>
        </w:rPr>
      </w:pPr>
    </w:p>
    <w:p w:rsidR="00FE2214" w:rsidRDefault="00FE2214" w:rsidP="002323CB">
      <w:pPr>
        <w:jc w:val="center"/>
        <w:rPr>
          <w:b/>
          <w:sz w:val="28"/>
          <w:szCs w:val="28"/>
        </w:rPr>
      </w:pPr>
    </w:p>
    <w:p w:rsidR="002323CB" w:rsidRDefault="00FE2214" w:rsidP="0023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</w:t>
      </w:r>
      <w:r w:rsidR="002323CB">
        <w:rPr>
          <w:b/>
          <w:sz w:val="28"/>
          <w:szCs w:val="28"/>
        </w:rPr>
        <w:t>есении изменений в состав комиссии по делам несовершеннолетних и защите их прав при администрации Тужинского района</w:t>
      </w:r>
    </w:p>
    <w:p w:rsidR="00DE027A" w:rsidRDefault="00DE027A" w:rsidP="002323CB">
      <w:pPr>
        <w:jc w:val="center"/>
        <w:rPr>
          <w:b/>
          <w:sz w:val="28"/>
          <w:szCs w:val="28"/>
        </w:rPr>
      </w:pPr>
    </w:p>
    <w:p w:rsidR="00DE027A" w:rsidRPr="00281C84" w:rsidRDefault="00DE027A" w:rsidP="002323CB">
      <w:pPr>
        <w:jc w:val="center"/>
        <w:rPr>
          <w:b/>
          <w:sz w:val="28"/>
          <w:szCs w:val="28"/>
        </w:rPr>
      </w:pPr>
    </w:p>
    <w:p w:rsidR="00DE027A" w:rsidRPr="00DE027A" w:rsidRDefault="002323CB" w:rsidP="004C6032">
      <w:pPr>
        <w:spacing w:line="360" w:lineRule="auto"/>
        <w:ind w:firstLine="720"/>
        <w:jc w:val="both"/>
        <w:rPr>
          <w:sz w:val="28"/>
          <w:szCs w:val="28"/>
        </w:rPr>
      </w:pPr>
      <w:r w:rsidRPr="00A5495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</w:t>
      </w:r>
      <w:r w:rsidR="00DE027A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12</w:t>
      </w:r>
      <w:r w:rsidRPr="00A549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4950">
        <w:rPr>
          <w:sz w:val="28"/>
          <w:szCs w:val="28"/>
        </w:rPr>
        <w:t xml:space="preserve"> Кировской области от 25.11.2010 </w:t>
      </w:r>
      <w:r w:rsidR="00DE027A" w:rsidRPr="00A54950">
        <w:rPr>
          <w:sz w:val="28"/>
          <w:szCs w:val="28"/>
        </w:rPr>
        <w:t>№</w:t>
      </w:r>
      <w:r w:rsidR="00DE027A">
        <w:rPr>
          <w:sz w:val="28"/>
          <w:szCs w:val="28"/>
        </w:rPr>
        <w:t xml:space="preserve"> </w:t>
      </w:r>
      <w:r w:rsidR="00DE027A" w:rsidRPr="00A54950">
        <w:rPr>
          <w:sz w:val="28"/>
          <w:szCs w:val="28"/>
        </w:rPr>
        <w:t xml:space="preserve">578-ЗО </w:t>
      </w:r>
      <w:r w:rsidRPr="00A54950">
        <w:rPr>
          <w:sz w:val="28"/>
          <w:szCs w:val="28"/>
        </w:rPr>
        <w:t xml:space="preserve">«О комиссиях по делам несовершеннолетних и защите их прав в Кировской </w:t>
      </w:r>
      <w:r w:rsidRPr="00DE027A">
        <w:rPr>
          <w:sz w:val="28"/>
          <w:szCs w:val="28"/>
        </w:rPr>
        <w:t>области»</w:t>
      </w:r>
      <w:r w:rsidR="003A3E31" w:rsidRPr="00DE027A">
        <w:rPr>
          <w:sz w:val="28"/>
          <w:szCs w:val="28"/>
        </w:rPr>
        <w:t>,</w:t>
      </w:r>
      <w:r w:rsidRPr="00DE027A">
        <w:rPr>
          <w:sz w:val="28"/>
          <w:szCs w:val="28"/>
        </w:rPr>
        <w:t xml:space="preserve"> </w:t>
      </w:r>
      <w:r w:rsidR="00DE027A" w:rsidRPr="00DE027A">
        <w:rPr>
          <w:sz w:val="28"/>
          <w:szCs w:val="28"/>
        </w:rPr>
        <w:t>в целях более эффективной работы комиссии по делам несовершеннолетних и защите их прав при администрации Тужинского района районная Дума РЕШИЛА:</w:t>
      </w:r>
    </w:p>
    <w:p w:rsidR="00DE027A" w:rsidRDefault="00DE027A" w:rsidP="004C6032">
      <w:pPr>
        <w:spacing w:line="360" w:lineRule="auto"/>
        <w:ind w:firstLine="720"/>
        <w:jc w:val="both"/>
        <w:rPr>
          <w:sz w:val="28"/>
          <w:szCs w:val="28"/>
        </w:rPr>
      </w:pPr>
      <w:r w:rsidRPr="00DE027A">
        <w:rPr>
          <w:sz w:val="28"/>
          <w:szCs w:val="28"/>
        </w:rPr>
        <w:t xml:space="preserve">1. Внести в </w:t>
      </w:r>
      <w:r w:rsidR="009075C5">
        <w:rPr>
          <w:sz w:val="28"/>
          <w:szCs w:val="28"/>
        </w:rPr>
        <w:t xml:space="preserve">решение Тужинской районной Думы от </w:t>
      </w:r>
      <w:r w:rsidR="009075C5" w:rsidRPr="00DE027A">
        <w:rPr>
          <w:sz w:val="28"/>
          <w:szCs w:val="28"/>
        </w:rPr>
        <w:t>23.11.2007 № 20/189</w:t>
      </w:r>
      <w:r w:rsidR="009075C5">
        <w:rPr>
          <w:sz w:val="28"/>
          <w:szCs w:val="28"/>
        </w:rPr>
        <w:t xml:space="preserve"> (в редакции от </w:t>
      </w:r>
      <w:r w:rsidR="008F3D65">
        <w:rPr>
          <w:sz w:val="28"/>
          <w:szCs w:val="28"/>
        </w:rPr>
        <w:t>06.04.2012)</w:t>
      </w:r>
      <w:r w:rsidR="009075C5">
        <w:rPr>
          <w:sz w:val="28"/>
          <w:szCs w:val="28"/>
        </w:rPr>
        <w:t xml:space="preserve">, пунктом 1 которого утвержден </w:t>
      </w:r>
      <w:r w:rsidRPr="00DE027A">
        <w:rPr>
          <w:sz w:val="28"/>
          <w:szCs w:val="28"/>
        </w:rPr>
        <w:t>состав комиссии по делам несовершеннолетних и защите их прав при администрации Тужинского</w:t>
      </w:r>
      <w:r w:rsidR="009075C5">
        <w:rPr>
          <w:sz w:val="28"/>
          <w:szCs w:val="28"/>
        </w:rPr>
        <w:t xml:space="preserve"> района (далее – Комиссия)</w:t>
      </w:r>
      <w:r w:rsidRPr="00DE027A">
        <w:rPr>
          <w:sz w:val="28"/>
          <w:szCs w:val="28"/>
        </w:rPr>
        <w:t>, следующие изменения:</w:t>
      </w:r>
    </w:p>
    <w:p w:rsidR="002F52AE" w:rsidRPr="00DE027A" w:rsidRDefault="002F52AE" w:rsidP="004C60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Вывести </w:t>
      </w:r>
      <w:r w:rsidR="009075C5">
        <w:rPr>
          <w:sz w:val="28"/>
          <w:szCs w:val="28"/>
        </w:rPr>
        <w:t>из состава К</w:t>
      </w:r>
      <w:r>
        <w:rPr>
          <w:sz w:val="28"/>
          <w:szCs w:val="28"/>
        </w:rPr>
        <w:t>омис</w:t>
      </w:r>
      <w:r w:rsidR="009075C5">
        <w:rPr>
          <w:sz w:val="28"/>
          <w:szCs w:val="28"/>
        </w:rPr>
        <w:t>сии Рудину Наталью Анатольевну,</w:t>
      </w:r>
      <w:r>
        <w:rPr>
          <w:sz w:val="28"/>
          <w:szCs w:val="28"/>
        </w:rPr>
        <w:t xml:space="preserve"> заместителя главы администрации </w:t>
      </w:r>
      <w:r w:rsidR="009075C5">
        <w:rPr>
          <w:sz w:val="28"/>
          <w:szCs w:val="28"/>
        </w:rPr>
        <w:t xml:space="preserve">Тужинского муниципального </w:t>
      </w:r>
      <w:r>
        <w:rPr>
          <w:sz w:val="28"/>
          <w:szCs w:val="28"/>
        </w:rPr>
        <w:t>района по социальным вопросам</w:t>
      </w:r>
      <w:r w:rsidR="009075C5">
        <w:rPr>
          <w:sz w:val="28"/>
          <w:szCs w:val="28"/>
        </w:rPr>
        <w:t>.</w:t>
      </w:r>
    </w:p>
    <w:p w:rsidR="00DE027A" w:rsidRPr="00DE027A" w:rsidRDefault="00DE027A" w:rsidP="004C60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52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75C5">
        <w:rPr>
          <w:sz w:val="28"/>
          <w:szCs w:val="28"/>
        </w:rPr>
        <w:t>Ввести в состав К</w:t>
      </w:r>
      <w:r w:rsidR="002323CB" w:rsidRPr="00DE027A">
        <w:rPr>
          <w:sz w:val="28"/>
          <w:szCs w:val="28"/>
        </w:rPr>
        <w:t>омиссии</w:t>
      </w:r>
      <w:r w:rsidR="009075C5">
        <w:rPr>
          <w:sz w:val="28"/>
          <w:szCs w:val="28"/>
        </w:rPr>
        <w:t xml:space="preserve"> Андрееву Зинаиду Анатольевну, </w:t>
      </w:r>
      <w:r w:rsidR="002F52AE">
        <w:rPr>
          <w:sz w:val="28"/>
          <w:szCs w:val="28"/>
        </w:rPr>
        <w:t xml:space="preserve">исполняющего обязанности заместителя главы администрации </w:t>
      </w:r>
      <w:r w:rsidR="009075C5">
        <w:rPr>
          <w:sz w:val="28"/>
          <w:szCs w:val="28"/>
        </w:rPr>
        <w:t xml:space="preserve">Тужинского муниципального </w:t>
      </w:r>
      <w:r w:rsidR="00142B16">
        <w:rPr>
          <w:sz w:val="28"/>
          <w:szCs w:val="28"/>
        </w:rPr>
        <w:t xml:space="preserve">района </w:t>
      </w:r>
      <w:r w:rsidR="002F52AE">
        <w:rPr>
          <w:sz w:val="28"/>
          <w:szCs w:val="28"/>
        </w:rPr>
        <w:t>по социальным вопрос</w:t>
      </w:r>
      <w:r w:rsidR="00330A22">
        <w:rPr>
          <w:sz w:val="28"/>
          <w:szCs w:val="28"/>
        </w:rPr>
        <w:t>ам</w:t>
      </w:r>
      <w:r w:rsidR="009075C5">
        <w:rPr>
          <w:sz w:val="28"/>
          <w:szCs w:val="28"/>
        </w:rPr>
        <w:t>, назначив ее председателем комиссии.</w:t>
      </w:r>
      <w:r w:rsidR="00330A22">
        <w:rPr>
          <w:sz w:val="28"/>
          <w:szCs w:val="28"/>
        </w:rPr>
        <w:t xml:space="preserve"> </w:t>
      </w:r>
    </w:p>
    <w:p w:rsidR="00DE027A" w:rsidRDefault="002323CB" w:rsidP="004C6032">
      <w:pPr>
        <w:spacing w:line="360" w:lineRule="auto"/>
        <w:ind w:firstLine="720"/>
        <w:jc w:val="both"/>
        <w:rPr>
          <w:sz w:val="28"/>
          <w:szCs w:val="28"/>
        </w:rPr>
      </w:pPr>
      <w:r w:rsidRPr="00DE027A">
        <w:rPr>
          <w:sz w:val="28"/>
          <w:szCs w:val="28"/>
        </w:rPr>
        <w:t>2. Настоящее ре</w:t>
      </w:r>
      <w:r w:rsidR="003A3E31" w:rsidRPr="00DE027A">
        <w:rPr>
          <w:sz w:val="28"/>
          <w:szCs w:val="28"/>
        </w:rPr>
        <w:t>шение вст</w:t>
      </w:r>
      <w:r w:rsidR="004C6032">
        <w:rPr>
          <w:sz w:val="28"/>
          <w:szCs w:val="28"/>
        </w:rPr>
        <w:t>упает в силу с момента принятия.</w:t>
      </w:r>
    </w:p>
    <w:p w:rsidR="003561CA" w:rsidRDefault="003561CA" w:rsidP="004C6032">
      <w:pPr>
        <w:spacing w:line="360" w:lineRule="auto"/>
        <w:jc w:val="both"/>
        <w:rPr>
          <w:sz w:val="28"/>
          <w:szCs w:val="28"/>
        </w:rPr>
      </w:pPr>
    </w:p>
    <w:p w:rsidR="003561CA" w:rsidRPr="00A54950" w:rsidRDefault="004C6032" w:rsidP="004C60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Л.А. Трушкова</w:t>
      </w:r>
    </w:p>
    <w:sectPr w:rsidR="003561CA" w:rsidRPr="00A54950" w:rsidSect="00FE221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323CB"/>
    <w:rsid w:val="000259DD"/>
    <w:rsid w:val="00142B16"/>
    <w:rsid w:val="001B6025"/>
    <w:rsid w:val="001D7987"/>
    <w:rsid w:val="002323CB"/>
    <w:rsid w:val="002F52AE"/>
    <w:rsid w:val="00330A22"/>
    <w:rsid w:val="003561CA"/>
    <w:rsid w:val="003A3E31"/>
    <w:rsid w:val="004C6032"/>
    <w:rsid w:val="004F0804"/>
    <w:rsid w:val="00674E2B"/>
    <w:rsid w:val="008D0489"/>
    <w:rsid w:val="008F07F2"/>
    <w:rsid w:val="008F3D65"/>
    <w:rsid w:val="009075C5"/>
    <w:rsid w:val="00A628BA"/>
    <w:rsid w:val="00CC16AC"/>
    <w:rsid w:val="00DE027A"/>
    <w:rsid w:val="00E30E44"/>
    <w:rsid w:val="00EC1484"/>
    <w:rsid w:val="00F910C8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3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2323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2323C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sid w:val="00DE027A"/>
    <w:rPr>
      <w:rFonts w:ascii="Tahoma" w:hAnsi="Tahoma" w:cs="Tahoma"/>
      <w:sz w:val="16"/>
      <w:szCs w:val="16"/>
    </w:rPr>
  </w:style>
  <w:style w:type="paragraph" w:styleId="a5">
    <w:name w:val="No Spacing"/>
    <w:qFormat/>
    <w:rsid w:val="00FE22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234</dc:creator>
  <cp:keywords/>
  <dc:description/>
  <cp:lastModifiedBy>Админ</cp:lastModifiedBy>
  <cp:revision>2</cp:revision>
  <cp:lastPrinted>2013-08-05T13:31:00Z</cp:lastPrinted>
  <dcterms:created xsi:type="dcterms:W3CDTF">2016-03-02T13:22:00Z</dcterms:created>
  <dcterms:modified xsi:type="dcterms:W3CDTF">2016-03-02T13:22:00Z</dcterms:modified>
</cp:coreProperties>
</file>